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393" w:type="pct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3581"/>
        <w:gridCol w:w="1359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课时设计：第（  1  ）课时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课题</w:t>
            </w:r>
          </w:p>
        </w:tc>
        <w:tc>
          <w:tcPr>
            <w:tcW w:w="1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  <w:lang w:val="en-US" w:eastAsia="zh-CN"/>
              </w:rPr>
              <w:t>《鸭子拌嘴》</w:t>
            </w:r>
          </w:p>
        </w:tc>
        <w:tc>
          <w:tcPr>
            <w:tcW w:w="7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课型</w:t>
            </w:r>
          </w:p>
        </w:tc>
        <w:tc>
          <w:tcPr>
            <w:tcW w:w="13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bCs/>
                <w:kern w:val="0"/>
                <w:sz w:val="24"/>
                <w:szCs w:val="24"/>
                <w:lang w:val="en-US" w:eastAsia="zh-CN"/>
              </w:rPr>
              <w:t>欣赏课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课时教材分析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《鸭子拌嘴》是安志顺于1982年编写的一首打击乐曲，取材于我国西安鼓乐和陕西的民间打击乐。安志顺先生的作品有一个共同点，即源于生活、高于生活，最终又归于生活，立足民间。通过对生活的细微观察提取音乐要素，用音乐的手段表现了大自然、动物、人物的生命百态，广受欢迎。《鸭子拌嘴》中使用了小钹、水镲，圪塔钹、大锣、木鱼、云锣这六种打击乐器，在演奏上充分发挥各种乐器的特性，进行各类形式的组合，运用滑、点、扣、刮、滚、闷、放等敲击手法，击奏梆、叶、蕊等不同部位，形成音色、音量的丰富变化和鲜明对比。乐曲分为四段，分别为出门、玩耍、拌嘴、回家，形象逼真地表现了一群蹒跚而来的鸭子，时而引颈鸣叫，高声喧哗，时而窃窃私语，最后摇摆而去，生动地勾画出他们游水嬉戏和相互拌嘴的情景，充满了浓郁的生活气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课时学情分析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一、分析学生现有阶段的水平和能力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480" w:firstLineChars="20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小学段低年级学生，已初步养成聆听习惯，课堂常规意识逐步建立。小学低年级学生好动、好奇、求知欲强，对音乐有着一定的兴趣，但是注意力不够持久，容易跳跃思维。因此，本课设计采用聆听、互动、模仿、实践等音乐活动，激发学生的想象力和创造力。通过学生亲自参与音乐活动、演练实物乐器与编创片段音乐，拉近与民族打击乐的距离，在内心种下民族音乐的种子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二、新课标对应的本阶段学生的课程内容及应达到能力的要求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 xml:space="preserve">    随音乐用简单的身体动作、律动进行表现，使用打击乐器进行简单演奏或伴奏，能听辨常见打击乐器的音色，判断音乐的高低、快慢、强弱、长短、音色变化，并做出相应的体态反应或简单描述，在聆听音乐时能够保持安静，注意力集中，参与音乐活动时能专注于音乐，不干扰他人。能根据音乐特点进行动作创编或即兴表演，与同伴一起体验表现造型，扮演角色的乐趣，表达自己的情绪和情感，能编创简单的节奏或旋律，配合表演。通过聆听学习和多种方法去探索生活中的声音，在音乐中感受生活，在生活中更加热爱音乐。初步了解中国音乐文化和世界多元音乐文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班</w:t>
            </w:r>
            <w:bookmarkStart w:id="0" w:name="_GoBack"/>
            <w:bookmarkEnd w:id="0"/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情分析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学生乐与参与听、唱、动、奏、评活动。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学习目标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欣赏民族打击乐合奏《鸭子拌嘴》（选段），通过模仿、律动、演奏等多种方式，体验和感受音乐作品中的音乐形象。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2、在听赏、讨论、创编、演奏等活动中，喜爱民族打击乐器，感知民族打击乐器的魅力。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3、在教师的引导下根据情境进行简单的编创活动，学生能运用打击乐器创造性地表现乐曲形象和情景，增进对于音乐理解和热爱。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学习重点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欣赏打击乐合奏《鸭子拌嘴》（选段），感受乐曲生动的音乐形象。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学习难点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感受乐曲力度和速度的变化，运用打击乐器创造性地表现乐曲形象和情景。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教学方法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聆听体验 演示辅助  律动 分组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instrText xml:space="preserve"> HYPERLINK "http://www.unjs.com/Special/jiefangsixiang/" \t "http://www.unjs.com/xuexi/jiaoyuwenzhai/_blank" </w:instrTex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讨论</w:t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fldChar w:fldCharType="end"/>
            </w: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 xml:space="preserve"> 创编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一、承上启下 激发兴趣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1.课前律动，创设情境。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2.回顾已学音乐作品《老虎磨牙》建立知识链接。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【设计意图】通过已学知识建立联结，勾连音乐学习的知识链，通过聆听描绘动物的音乐作品，感受音乐家如何用乐器来模仿自然界中的动物形象（象形或象声），初步从听觉上建立现实生活与音乐的联系。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片段初听 联想画面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1.出示打击乐器，引导学生认识乐器的音色特点。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2.模仿动作，感受音乐形象。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【设计意图】由点及面，从易到难地逐步让学生熟悉打击乐音响，并尝试展开音乐想象，突出本乐曲的故事性。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创编小试 动态生成</w:t>
            </w:r>
            <w:r>
              <w:rPr>
                <w:rFonts w:hint="eastAsia" w:ascii="宋体" w:hAnsi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1.通过聆听起始乐段，认识音乐中的民族打击乐器及音色特点。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2.通过带入情境的方式激发学生的探索兴趣，合作表现。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通过带入情境的方式激发学生的探索兴趣，认识音乐中的民族打击乐器及音色特点。利用本课学生掌握的乐器、奏法、节奏、表演等小知识和小技能，编创一是增强教学的趣味性，充分展现学生的表演天性；二是进一步巩固知识的内化，做到活学活用，还原了乐曲的生活性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分段</w:t>
            </w:r>
            <w:r>
              <w:rPr>
                <w:rFonts w:hint="eastAsia" w:ascii="宋体" w:hAnsi="宋体" w:cs="宋体"/>
                <w:b/>
                <w:bCs/>
                <w:sz w:val="22"/>
                <w:szCs w:val="22"/>
                <w:lang w:val="en-US" w:eastAsia="zh-CN"/>
              </w:rPr>
              <w:t>赏析</w:t>
            </w: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 xml:space="preserve"> 探究神韵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（一）聆听“出门”部分（新朋友闪亮登场）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1.聆听音乐并划旋律线，探究小钹和水镲的音色特点。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2.参与体验演奏和律动加深对小镲与水镲音效的认识。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【设计意图】感受乐曲力度、节奏、情绪的变化，体会民族打击乐器独特的音乐风格。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聆听“玩耍”部分（相见甚欢 结伴游玩 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4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描述故事情景，引导学生聆听音乐。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2.师生合作练习，感受节奏的变化。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【设计意图】在节奏、乐器、速度、力度、音色等要素中，选取适于学生体验的切入点“节奏体验”进行多种形式的互动，使得学生感知乐曲力度、节奏、情绪的变化，挖掘乐曲的音乐性。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（三）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聆听“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休憩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”部分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划旋律线，对比聆听。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交流音乐要素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感知音乐魅力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 xml:space="preserve">（四）聆听“拌嘴”部分 （鸭子拌嘴 不可开交） 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聆听音乐，律动表现。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2.师生从音乐的强弱、节奏的变化等方面展开讨论，引导学生感知音乐形象。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参与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音乐实践活动，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创编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鸭子拌嘴。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【设计意图】引导学生参加聆听分辨、声势律动、打击乐器演奏等音乐实践活动，让学生发挥想象，感受音乐形象，体验节拍、节奏、强弱等音乐要素，加深对乐曲的理解，感受合作的乐趣。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（五）聆听“回家”部分  （化解矛盾 重归于好）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聆听音乐，探究音乐力度、速度的变化。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2.根据情境进行简单的编创活动。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【设计意图】在探究与合作中感受力度、速度、音色的变化。学会用音乐的语言表达生活中的场景，在孩子心里种下音乐来源于生活并能够表现我们的生活的创作种子。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leftChars="0"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（六）出示课题《鸭子拌嘴》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引导学生</w:t>
            </w: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为乐曲设定出贴切的题目，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揭示课题。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2.介绍作曲家：素有中国鼓王尊称的“安志顺”。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在课堂开始就不急于把乐曲主题告知学生，因为本堂课重点是让学生学会听，听到乐曲的强弱，力度以及音色的变化，了解一些简单的器乐演奏方式，而不是为了让学生知道一个关于鸭子的故事，或者从一开始就开始期待鸭子拌嘴。在结尾中充分发挥学生的想象力，为乐曲设定出贴切的题目，相信对乐曲的感知会更为深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整曲精赏 民蕴情深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观赏《鸭子拌嘴》的现场表演视频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完成课堂学习评价。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完整欣赏安志顺演奏版的视频，既让学生完整地欣赏了乐曲，又让学生感受了我国民间打击乐器的艺术魅力，同时观察到了打击乐器的多种演奏方式。旨在引导学生建立纵向听觉的聆听习惯，深切感悟民族打击乐的表演精髓在于“合”，追溯了乐曲的人文性，课堂学习评价体现教学评的一致性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5"/>
              </w:numPr>
              <w:suppressLineNumbers w:val="0"/>
              <w:snapToGrid w:val="0"/>
              <w:spacing w:before="0" w:beforeAutospacing="0" w:after="0" w:afterAutospacing="0" w:line="240" w:lineRule="auto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拓展视野 温故纳新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2"/>
                <w:szCs w:val="22"/>
                <w:lang w:val="en-US" w:eastAsia="zh-CN"/>
              </w:rPr>
              <w:t>.创意实践，律动表现，联想表现，引导学生习得更立体的音乐学科素养。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default" w:ascii="仿宋" w:hAnsi="仿宋" w:eastAsia="仿宋" w:cs="Arial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【设计意图】教育即生长，引导学生加深对乐曲的理解，增强对民族音乐的喜爱之情。根据学业指标制定学习任务单，有助于学生音乐知识的积累。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板书设计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 w:firstLine="960" w:firstLineChars="400"/>
              <w:jc w:val="both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《鸭 子 拌 嘴》    打击乐合奏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5" w:hRule="atLeast"/>
        </w:trPr>
        <w:tc>
          <w:tcPr>
            <w:tcW w:w="9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作业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kern w:val="0"/>
                <w:sz w:val="24"/>
                <w:szCs w:val="24"/>
                <w:lang w:val="en-US" w:eastAsia="zh-CN"/>
              </w:rPr>
              <w:t>设计</w:t>
            </w:r>
          </w:p>
        </w:tc>
        <w:tc>
          <w:tcPr>
            <w:tcW w:w="405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napToGrid w:val="0"/>
              <w:spacing w:before="0" w:beforeAutospacing="0" w:after="0" w:afterAutospacing="0" w:line="240" w:lineRule="auto"/>
              <w:ind w:right="0" w:rightChars="0"/>
              <w:jc w:val="center"/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Arial"/>
                <w:kern w:val="0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3475990" cy="5114925"/>
                  <wp:effectExtent l="0" t="0" r="10160" b="9525"/>
                  <wp:docPr id="1" name="图片 1" descr="学习任务单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学习任务单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5990" cy="511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BB3BC"/>
    <w:multiLevelType w:val="singleLevel"/>
    <w:tmpl w:val="A5BBB3B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309AFD9"/>
    <w:multiLevelType w:val="singleLevel"/>
    <w:tmpl w:val="B309AFD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C49E5F68"/>
    <w:multiLevelType w:val="singleLevel"/>
    <w:tmpl w:val="C49E5F68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208EDC5"/>
    <w:multiLevelType w:val="singleLevel"/>
    <w:tmpl w:val="E208EDC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381C406"/>
    <w:multiLevelType w:val="singleLevel"/>
    <w:tmpl w:val="2381C406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7D36FB3C"/>
    <w:multiLevelType w:val="singleLevel"/>
    <w:tmpl w:val="7D36FB3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ZWRjNjc3MDVmMDdiYjA3ZGVhOTliMjU3YjI3MDEifQ=="/>
  </w:docVars>
  <w:rsids>
    <w:rsidRoot w:val="56E177E8"/>
    <w:rsid w:val="08362309"/>
    <w:rsid w:val="1AAC494E"/>
    <w:rsid w:val="215F5A04"/>
    <w:rsid w:val="220821C8"/>
    <w:rsid w:val="32035938"/>
    <w:rsid w:val="56E177E8"/>
    <w:rsid w:val="57945CD1"/>
    <w:rsid w:val="587E14E7"/>
    <w:rsid w:val="5D5B4843"/>
    <w:rsid w:val="72E66F89"/>
    <w:rsid w:val="79E9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3533</Words>
  <Characters>3555</Characters>
  <Lines>0</Lines>
  <Paragraphs>0</Paragraphs>
  <TotalTime>14</TotalTime>
  <ScaleCrop>false</ScaleCrop>
  <LinksUpToDate>false</LinksUpToDate>
  <CharactersWithSpaces>3598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2022-11-06T10:46:00Z</dcterms:created>
  <dc:creator>文千</dc:creator>
  <cp:lastModifiedBy>文千</cp:lastModifiedBy>
  <cp:lastPrinted>2022-11-15T12:55:00Z</cp:lastPrinted>
  <dcterms:modified xsi:type="dcterms:W3CDTF">2022-11-16T11:09:19Z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C60DC02C657A42F6AAD22731A5E52E2A</vt:lpwstr>
  </property>
</Properties>
</file>