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afterAutospacing="0"/>
        <w:jc w:val="center"/>
      </w:pPr>
      <w:r>
        <w:t>《将进酒》教案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丁毅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将进酒》原是汉乐府的曲调，题目的意思是“劝酒歌”。作者的这首名篇，约作于天宝十一年，他当时与友人岑勋在嵩山另一好友元丹丘的颍阳山居为客，三人曾登高饮宴。人生快事莫若置酒会友，作者又正值“抱用世之才而不遇合”之际，于是满腔不合时宜借酒兴诗情，来了一次淋漓尽致的发抒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教学目标：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1.体会李白浪漫主义创作方法的基本特点，即大胆的夸张和丰富的想象。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2.通过李白“借酒浇愁”的虚无消沉的消极反抗，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把握全诗情感起伏变化的特点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3.鉴赏“将进酒”的意境及在矛盾中展示内心的诗歌特色。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教学重点：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1.了解李白的生平事迹及其人格魅力,理解作者的内心世界，从而把握本诗的题旨。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2.把握本体意境张扬、夸张大胆、想象丰富的浪漫主义的手法。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教学难点：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体会李白诗歌“豪放飘逸”的诗美特点并对其内涵有所了解。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教学方法：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赏析与讨论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教学过程：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一、导入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1.介绍班级logo蕴含的大鹏文化，引用李白《上李邕》“大鹏一日同风起，扶摇直上九万里。”，再结合初中所学《行路难》《蜀道难》等篇章，引导学生体会李白诗篇</w:t>
      </w:r>
      <w:r>
        <w:rPr>
          <w:rFonts w:hint="eastAsia" w:ascii="仿宋" w:hAnsi="仿宋" w:eastAsia="仿宋" w:cs="仿宋"/>
          <w:sz w:val="28"/>
          <w:szCs w:val="28"/>
        </w:rPr>
        <w:t>意境张扬、夸张大胆、想象丰富的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2.解题。</w:t>
      </w:r>
      <w:r>
        <w:rPr>
          <w:rFonts w:hint="eastAsia" w:ascii="仿宋" w:hAnsi="仿宋" w:eastAsia="仿宋" w:cs="仿宋"/>
          <w:sz w:val="28"/>
          <w:szCs w:val="28"/>
        </w:rPr>
        <w:t>《将进酒》原是汉乐府的曲调，题目的意思是“劝酒歌”。</w:t>
      </w:r>
      <w:r>
        <w:rPr>
          <w:rFonts w:hint="eastAsia" w:ascii="仿宋" w:hAnsi="仿宋" w:eastAsia="仿宋" w:cs="仿宋"/>
          <w:sz w:val="28"/>
          <w:szCs w:val="28"/>
        </w:rPr>
        <w:t>在中国文学史上，诗与酒相从相随，几乎有一种天然的缘分。中国诗人大多爱喝酒，且多半是因为“愁”了才喝酒，为何愁?多得很，仕途失意、功业未成、思妻念子，一言概之，就是生活不如意。</w:t>
      </w:r>
      <w:r>
        <w:rPr>
          <w:rFonts w:hint="eastAsia" w:ascii="仿宋" w:hAnsi="仿宋" w:eastAsia="仿宋" w:cs="仿宋"/>
          <w:sz w:val="28"/>
          <w:szCs w:val="28"/>
        </w:rPr>
        <w:t>多少诗人因酒忘却人生的痛苦忧愁，因酒在自由的时空尽情翱翔、因酒而丢掉面具口吐真言、因酒而成就传世佳作。同学们都知道哪些咏酒的诗句?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唐代的天才诗人李白尤为突出，他是“诗仙”，有自称是“酒中仙”，时人也号之为“酒圣”。古时酒店都爱挂上“太白遗风”、“太白世家”的招牌直至现在。杜甫的《饮中八仙歌》中说：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李白一斗诗百篇，长安市上酒家眠。天子呼来不上船，自称臣是酒中仙。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李白一生诗酒相依，酒与诗，好像天生就结缘，酒催诗生，诗随酒发，相伴而留香千古。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二、写作背景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约作于天宝十一载(752)，此时距李白被唐玄宗“赐金放还”已有八年之久。此时，诗人与友人岑勋在嵩山另一好友元丹丘的颍阳山居为客，三人尝登高饮宴(《酬岑勋见寻就元丹丘对酒相待以诗见招》：“不以千里遥，命驾来相招。中逢元丹丘，登岭宴碧霄。对酒忽思我，长啸临清飙。”)。人生快事莫若置酒会友，作者又正值“抱用世之才而不遇合”(萧士赟)之际，于是满腔不合时宜借酒兴诗情，来了一次淋漓尽致的发抒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《将进酒》，乐府旧题，内容多写饮酒放歌时的情感。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三、诵读感知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1.诗中一会儿“高堂明镜悲白发”“与尔同销万古愁”，一会儿又“人生得意须尽欢”“烹羊宰牛且为乐”，到底是“悲愁”还是“欢乐”?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篇大起大落，诗情忽翕忽张，由悲转喜、转狂放、转激愤、再转狂放，最后归结于“万古愁”，回应篇首，如大河奔流，纵横捭阖，力能扛鼎。于豪放不羁之中深蕴情才不遇、时光易逝之深沉悲哀。所以读的时候要于狂饮纵歌之中把握好诗人深沉的愁绪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2.“君不见黄河之水天上来，奔流到海不复回！君不见高堂明镜悲白发，朝如青丝暮成雪。”感慨时光流逝，应该用什么语调来读?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深沉悲怆，但“黄河之水天上来，奔流到海不复回！”要有气势。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3.“人生得意须尽欢，莫使金樽空对月。天生我材必有用，黄金散尽还复来。烹羊宰牛且为乐，会须一饮三百杯。岑夫子，丹丘生，将进酒，杯莫停！”应该怎样读?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几句是李白自信、狂放的体现，于深沉的悲绪中洋溢着暂时的欢乐，应读得充满喜悦，而且是稍带夸张的喜悦。其中“岑夫子，丹丘生，将进酒，杯莫停！”四个三字句，酒酣之时，喜悦之至，短句叠用，喜悦之情溢于言表，要读得充满喜悦之情，节奏要快，声音有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4.“与君歌一曲，请君为我倾耳听！钟鼓馔玉不足贵，但愿长醉不复醒！”后两句是全诗的中心句，也是李白在诗中表明志向的主旨句，该怎样去读?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“钟鼓馔玉不足贵，但愿长醉不复醒！”是明志的主旨句，表达了蔑视荣华富贵的高洁志向，也满怀着怀才不遇的悲情，因而前句要斩钉截铁，后句要深沉悲怆。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5.“古来圣贤皆寂寞，唯有饮者留其名。陈王昔时宴平乐，斗酒十千恣欢谑。主人何为言少钱，径须沽取对君酌！”如何读?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这几句又恢复了诗人的狷狂和豪放，要读出狂放的情感来。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6.最后“五花马，千金裘，呼儿将出换美酒，与尔同销万古愁！”收束全文，大家讨论该怎样读才能充分地表现出诗人的情感?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“与尔同销万古愁”与狂放转入深沉的悲哀，应悲怆深沉。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四、通读全诗，描画出诗人情感的变化曲线图。时光易逝→自信狂放→志向高洁→古来圣贤→同销万古愁(悲壮)→(喜悦)→(决绝)→(狂放)→(悲怆)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五、课堂小结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延伸思考：屈原在受到放逐的时候说“众人皆醉我独醒”，李白不被重用的时候却说“但愿长醉不复醒”。你如何理解这两种态度？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李白的不愿醒，是李白不愿看到这污浊黑暗的世界，不愿意与他们同流合污，更不愿意看到前路渺茫，理想难以实现。屈原的我独醒，是屈原要时刻保持清醒的头脑，不能随波逐流，推波助澜以卖国，是自己忠贞的表现。 同：都不同流俗，保持自身高洁的品格。从这个角度讲二者有异曲同工之妙。 异：李白有些消极避世之心，而屈原是挺身直面。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六、布置作业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查阅李白其他和酒有关的诗歌进行诵读赏析。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IyOWQ2MGU1NmRlNzFmYTM3Njk3ZTg1YTQ1ZmMifQ=="/>
  </w:docVars>
  <w:rsids>
    <w:rsidRoot w:val="54EB2937"/>
    <w:rsid w:val="54E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2022-11-13T23:47:00Z</dcterms:created>
  <dc:creator>夏野草草 Daniel</dc:creator>
  <cp:lastModifiedBy>夏野草草 Daniel</cp:lastModifiedBy>
  <dcterms:modified xsi:type="dcterms:W3CDTF">2022-11-14T01:11:37Z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7A4528A14AE549F18456B6E4655633DE</vt:lpwstr>
  </property>
</Properties>
</file>