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 爬天都峰 （第一课时）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学会本课的生字新词。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知道要按一定的顺序写事，抓住怎么想、怎么说、怎么做，把事情发展中的重要内容写清楚。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创设情境，引出课题。</w:t>
      </w:r>
    </w:p>
    <w:p>
      <w:pPr>
        <w:numPr>
          <w:ilvl w:val="0"/>
          <w:numId w:val="3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课前交流分享印象深刻的一次活动。</w:t>
      </w:r>
    </w:p>
    <w:p>
      <w:pPr>
        <w:numPr>
          <w:ilvl w:val="0"/>
          <w:numId w:val="3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同学们，我们的生活丰富多彩，每一个美好的瞬间都值得被记录。为此，学校小记者站特向全校同学发出了一份征稿令。（出示征稿令)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征稿令（语音）：生活是个万花筒，每天都会发生各种各样的事情，学校小记者站特推出“生活万花筒”原创精品栏目，向全校同学征稿啦！我手写我心，彩笔绘生活。大家快来投稿吧！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3.想参加吗？想要投稿成功呀，可不容易，咱们得学会第五单元的习作本领。请你读一读——</w:t>
      </w:r>
      <w:r>
        <w:rPr>
          <w:rFonts w:hint="eastAsia"/>
          <w:b/>
          <w:bCs/>
          <w:lang w:val="en-US" w:eastAsia="zh-CN"/>
        </w:rPr>
        <w:t>把事情写清楚</w:t>
      </w:r>
      <w:r>
        <w:rPr>
          <w:rFonts w:hint="eastAsia"/>
          <w:lang w:val="en-US" w:eastAsia="zh-CN"/>
        </w:rPr>
        <w:t>。（板贴）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4.上节课，我们已学习了课文《麻雀》，已经解锁了一些“把事情写清楚”的密码，这节课我们一起来读一读作家黄亦波写的《爬天都峰》，继续去解锁“把事情写清楚”的密码。 出示：任务一：解密“写清楚”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5.板书课题。齐读课题。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检查预习，扫清生字新词。</w:t>
      </w:r>
    </w:p>
    <w:p>
      <w:pPr>
        <w:numPr>
          <w:ilvl w:val="0"/>
          <w:numId w:val="0"/>
        </w:numPr>
        <w:ind w:left="210" w:leftChars="0"/>
        <w:rPr>
          <w:rFonts w:hint="eastAsia" w:cstheme="minorBidi"/>
          <w:kern w:val="2"/>
          <w:sz w:val="21"/>
          <w:szCs w:val="24"/>
          <w:shd w:val="clear" w:color="auto" w:fill="auto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shd w:val="clear" w:color="auto" w:fill="auto"/>
          <w:lang w:val="en-US" w:eastAsia="zh-CN" w:bidi="ar-SA"/>
        </w:rPr>
        <w:t>（一））预学任务一：我会读</w:t>
      </w:r>
    </w:p>
    <w:p>
      <w:pPr>
        <w:numPr>
          <w:ilvl w:val="0"/>
          <w:numId w:val="0"/>
        </w:numPr>
        <w:ind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1.指名领读词语。</w:t>
      </w:r>
    </w:p>
    <w:p>
      <w:pPr>
        <w:numPr>
          <w:ilvl w:val="0"/>
          <w:numId w:val="0"/>
        </w:numPr>
        <w:ind w:firstLine="420" w:firstLineChars="2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2.说说为什么挑选这些词？</w:t>
      </w:r>
    </w:p>
    <w:p>
      <w:pPr>
        <w:numPr>
          <w:ilvl w:val="0"/>
          <w:numId w:val="0"/>
        </w:numPr>
        <w:ind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点评：是的，在预习的时候，我们要留意难读的词和多音字。</w:t>
      </w:r>
    </w:p>
    <w:p>
      <w:pPr>
        <w:numPr>
          <w:ilvl w:val="0"/>
          <w:numId w:val="0"/>
        </w:numPr>
        <w:ind w:firstLine="420" w:firstLineChars="2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3.这组词里还藏着一个多音字，你发现了吗？“相”，“xiang”，一张相。当指容貌和样子的时候就读xiang。以前我们还学过它的另一个读音是——“xiang”。这一组词，你能读准吗？</w:t>
      </w:r>
    </w:p>
    <w:p>
      <w:pPr>
        <w:numPr>
          <w:ilvl w:val="0"/>
          <w:numId w:val="0"/>
        </w:numPr>
        <w:ind w:firstLine="2100" w:firstLineChars="10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相同 相貌 互相 照相 相信</w:t>
      </w:r>
    </w:p>
    <w:p>
      <w:pPr>
        <w:numPr>
          <w:ilvl w:val="0"/>
          <w:numId w:val="0"/>
        </w:numPr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点评：全都读正确了，看来据义定音是我们辨别多音字读音的好办法。</w:t>
      </w:r>
    </w:p>
    <w:p>
      <w:pPr>
        <w:numPr>
          <w:ilvl w:val="0"/>
          <w:numId w:val="0"/>
        </w:numPr>
        <w:ind w:left="210" w:left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</w:p>
    <w:p>
      <w:pPr>
        <w:numPr>
          <w:ilvl w:val="0"/>
          <w:numId w:val="0"/>
        </w:numPr>
        <w:ind w:left="210" w:left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（二）预学任务二：我会写</w:t>
      </w:r>
    </w:p>
    <w:p>
      <w:pPr>
        <w:numPr>
          <w:ilvl w:val="0"/>
          <w:numId w:val="0"/>
        </w:numPr>
        <w:ind w:left="210" w:lef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</w:t>
      </w:r>
      <w:r>
        <w:drawing>
          <wp:inline distT="0" distB="0" distL="114300" distR="114300">
            <wp:extent cx="2708275" cy="1033780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</w:t>
      </w:r>
    </w:p>
    <w:p>
      <w:pPr>
        <w:numPr>
          <w:ilvl w:val="0"/>
          <w:numId w:val="0"/>
        </w:numPr>
        <w:ind w:left="420" w:leftChars="100" w:hanging="210" w:hangingChars="1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师：这是xx同学的预学单，谁来评一评？</w:t>
      </w:r>
    </w:p>
    <w:p>
      <w:pPr>
        <w:numPr>
          <w:ilvl w:val="0"/>
          <w:numId w:val="0"/>
        </w:numPr>
        <w:ind w:left="420" w:leftChars="200" w:firstLine="632" w:firstLineChars="3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攀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，这里有个字，请你读，攀是一个动词，谁来做做动作。你看，攀的时候，不仅要用脚，还要用手，所以下边是个手。</w:t>
      </w:r>
    </w:p>
    <w:p>
      <w:pPr>
        <w:numPr>
          <w:ilvl w:val="0"/>
          <w:numId w:val="0"/>
        </w:numPr>
        <w:ind w:left="210" w:leftChars="0" w:firstLine="210" w:firstLineChars="1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指导书写“攀</w:t>
      </w:r>
    </w:p>
    <w:p>
      <w:pPr>
        <w:numPr>
          <w:ilvl w:val="0"/>
          <w:numId w:val="0"/>
        </w:numPr>
        <w:ind w:left="210" w:leftChars="0" w:firstLine="210" w:firstLineChars="1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师：我们看下面三个字是同音字，xxx同学全都填正确了，xxx请你说说你是怎么区分他们的？（头发像丝线一样   一点一撇分辨清楚  争辩要用语言 ）</w:t>
      </w:r>
    </w:p>
    <w:p>
      <w:pPr>
        <w:numPr>
          <w:ilvl w:val="0"/>
          <w:numId w:val="0"/>
        </w:numPr>
        <w:ind w:left="210" w:leftChars="0" w:firstLine="420" w:firstLineChars="2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点评：由一个字学会同一类字，这样的学习很高效。</w:t>
      </w:r>
    </w:p>
    <w:p>
      <w:pPr>
        <w:numPr>
          <w:numId w:val="0"/>
        </w:num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(三）预学任务三：我会想</w:t>
      </w:r>
    </w:p>
    <w:p>
      <w:pPr>
        <w:numPr>
          <w:ilvl w:val="0"/>
          <w:numId w:val="0"/>
        </w:numPr>
        <w:ind w:firstLine="840" w:firstLineChars="4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认真读课文，想一想课文主要写了一件什么事情？</w:t>
      </w:r>
    </w:p>
    <w:tbl>
      <w:tblPr>
        <w:tblStyle w:val="4"/>
        <w:tblpPr w:leftFromText="180" w:rightFromText="180" w:vertAnchor="text" w:horzAnchor="page" w:tblpX="3044" w:tblpY="2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3789" w:type="dxa"/>
          </w:tcPr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地点</w:t>
            </w:r>
          </w:p>
        </w:tc>
        <w:tc>
          <w:tcPr>
            <w:tcW w:w="3789" w:type="dxa"/>
          </w:tcPr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人物</w:t>
            </w:r>
          </w:p>
        </w:tc>
        <w:tc>
          <w:tcPr>
            <w:tcW w:w="3789" w:type="dxa"/>
          </w:tcPr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事情</w:t>
            </w:r>
          </w:p>
        </w:tc>
        <w:tc>
          <w:tcPr>
            <w:tcW w:w="3789" w:type="dxa"/>
          </w:tcPr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cstheme="minorBidi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</w:t>
      </w:r>
    </w:p>
    <w:p>
      <w:pPr>
        <w:numPr>
          <w:ilvl w:val="0"/>
          <w:numId w:val="0"/>
        </w:numPr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840" w:firstLineChars="4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1.指名交流，事情发生的时间是——地点在——人物有——事情是——</w:t>
      </w:r>
    </w:p>
    <w:p>
      <w:pPr>
        <w:numPr>
          <w:ilvl w:val="0"/>
          <w:numId w:val="0"/>
        </w:numPr>
        <w:ind w:left="210" w:leftChars="100" w:firstLine="630" w:firstLineChars="3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2.指名抓住这四个要素，用自己的话简洁地说一说课文写了一件什么事。</w:t>
      </w:r>
    </w:p>
    <w:p>
      <w:pPr>
        <w:numPr>
          <w:ilvl w:val="0"/>
          <w:numId w:val="0"/>
        </w:numPr>
        <w:ind w:left="210" w:leftChars="100" w:firstLine="630" w:firstLineChars="300"/>
        <w:rPr>
          <w:rFonts w:hint="default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3.（出示课文）其实，作者在第1自然段就交代清楚了时间、地点、人物、事情，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让人一下就看明白。（ppt：交代清楚要素）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这也是写清楚一件事的密码，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我们在《麻雀》一课学过了。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解锁“写清楚”密码</w:t>
      </w:r>
    </w:p>
    <w:p>
      <w:pPr>
        <w:numPr>
          <w:ilvl w:val="0"/>
          <w:numId w:val="4"/>
        </w:numPr>
        <w:ind w:left="105" w:leftChars="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了解主要内容，学习写事要按一定的顺序</w:t>
      </w:r>
    </w:p>
    <w:p>
      <w:pPr>
        <w:numPr>
          <w:ilvl w:val="0"/>
          <w:numId w:val="0"/>
        </w:numPr>
        <w:ind w:left="315" w:left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1.过渡：同学们，把事情写清楚，还有什么密码呢？（生：按照顺序来写）回忆下，《麻雀》这篇课文是按事情发展的顺序，把起因、经过、结果写清楚的；《观潮》这篇课文就是按时间顺序把潮来前、潮来时、潮去后写清楚的；三年级学的《肥皂泡》这篇课文按肥皂泡的制作顺序把做肥皂泡的事写清楚的。那么课文是按什么顺序写的呢？</w:t>
      </w:r>
    </w:p>
    <w:p>
      <w:pPr>
        <w:numPr>
          <w:ilvl w:val="0"/>
          <w:numId w:val="0"/>
        </w:numPr>
        <w:ind w:firstLine="630" w:firstLineChars="3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（1）出示：快速朗读课文，借助文中的关键词句，思考作者是按什么顺序把爬天都峰这件事情写清楚的？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指名交流，你是怎么看出来的呢？相机出示ppt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站在天都峰脚下，还没爬，就是爬山前；奋力向山顶爬，到爬上顶峰，这是写爬山的过程；在山顶的鲫鱼背前，就是爬上峰顶后。（学生会说爬山后，作者还没有下山，准确地概括是爬上峰顶后）</w:t>
      </w:r>
    </w:p>
    <w:p>
      <w:pPr>
        <w:numPr>
          <w:ilvl w:val="0"/>
          <w:numId w:val="0"/>
        </w:numPr>
        <w:ind w:left="315" w:lef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（2） 师：同意吗？再看看，哪些段落写了爬山前（2-5）爬山中呢？（6-7）爬上峰顶后呢？（8-10）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点评：作者就是按照爬山前、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爬山中 爬上峰顶后的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顺序把爬山的过程写清楚的。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请同学们把这个顺序批注在书上。（板书：爬山前 爬山中 爬上峰顶后）</w:t>
      </w:r>
    </w:p>
    <w:p>
      <w:pPr>
        <w:numPr>
          <w:ilvl w:val="0"/>
          <w:numId w:val="5"/>
        </w:numPr>
        <w:ind w:left="525" w:leftChars="0" w:firstLine="210" w:firstLineChars="1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同学们，前中后也是一种顺序，写一件事，我们也可以学习作者，按事前 事中 事后的顺序来写。（出示：事前 事中 事后）（出示赛跑图），如果我要写清楚赛跑这件事，可以按什么顺序写？（出示过生日）那寿宴呢？（点评：一学就会，真厉害）</w:t>
      </w:r>
    </w:p>
    <w:p>
      <w:pPr>
        <w:numPr>
          <w:ilvl w:val="0"/>
          <w:numId w:val="5"/>
        </w:numPr>
        <w:ind w:left="525" w:leftChars="0" w:firstLine="210" w:firstLineChars="1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总结：不同的事有不同的写作顺序，只有按照一定的顺序写，才能把整件事情的来龙去脉写清楚。（ppt出示：按一定顺序写）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（二）伙伴学习，学习把事情的重要内容写清楚</w:t>
      </w:r>
    </w:p>
    <w:p>
      <w:pPr>
        <w:numPr>
          <w:ilvl w:val="0"/>
          <w:numId w:val="0"/>
        </w:numPr>
        <w:ind w:left="420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过渡：同学们，把事情写清楚，还有什么密码呢？（把听到的、看到的、想到的写下来）《爬天都峰》是怎样把事情的过程写清楚的呢？这节课我们先来读读爬山前这部分。</w:t>
      </w:r>
    </w:p>
    <w:p>
      <w:pPr>
        <w:numPr>
          <w:ilvl w:val="0"/>
          <w:numId w:val="6"/>
        </w:numPr>
        <w:ind w:firstLine="630" w:firstLineChars="3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师：爬山前是课文的2-5自然段，老师可以用一句话来写。“我不敢爬天都峰，一位老爷爷鼓励我和他一起爬。”</w:t>
      </w:r>
    </w:p>
    <w:p>
      <w:pPr>
        <w:numPr>
          <w:ilvl w:val="0"/>
          <w:numId w:val="0"/>
        </w:numPr>
        <w:ind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出示：伙伴学习：将课文第2-5自然段内容与这句话进行对比，想想作者是怎样把爬山前的内容写清楚的，选择一处在伙伴组交流。</w:t>
      </w:r>
    </w:p>
    <w:p>
      <w:pPr>
        <w:numPr>
          <w:ilvl w:val="0"/>
          <w:numId w:val="6"/>
        </w:numPr>
        <w:ind w:left="0" w:leftChars="0" w:firstLine="630" w:firstLineChars="3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交流1</w:t>
      </w:r>
      <w:r>
        <w:rPr>
          <w:rFonts w:hint="default" w:cstheme="minorBidi"/>
          <w:kern w:val="2"/>
          <w:sz w:val="21"/>
          <w:szCs w:val="24"/>
          <w:lang w:val="en-US" w:eastAsia="zh-CN" w:bidi="ar-SA"/>
        </w:rPr>
        <w:t>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怎么想</w:t>
      </w:r>
    </w:p>
    <w:p>
      <w:pPr>
        <w:numPr>
          <w:numId w:val="0"/>
        </w:numPr>
        <w:ind w:firstLine="420" w:firstLineChars="2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（出示第2自然段）啊，峰顶这么高，在云彩上面哩！我爬得上去吗？再看看笔陡的石级，石级边上的铁链，似乎是从天上挂下来的，真叫人发颤！</w:t>
      </w:r>
    </w:p>
    <w:p>
      <w:pPr>
        <w:numPr>
          <w:ilvl w:val="0"/>
          <w:numId w:val="0"/>
        </w:numPr>
        <w:ind w:left="315" w:leftChars="0" w:firstLine="210" w:firstLineChars="1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（1）师：作者是怎么写清楚的？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预设：请大家关注到第2自然的，这一段写了作者看到的，天都峰又高又陡，写清了不敢爬的原因。（ppt：看到的）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追问：作者是怎么写清楚高和陡的？</w:t>
      </w:r>
    </w:p>
    <w:p>
      <w:pPr>
        <w:numPr>
          <w:ilvl w:val="0"/>
          <w:numId w:val="0"/>
        </w:numPr>
        <w:ind w:left="315" w:leftChars="0" w:firstLine="42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预设：从“在云彩上面”写出了高。</w:t>
      </w:r>
    </w:p>
    <w:p>
      <w:pPr>
        <w:numPr>
          <w:ilvl w:val="0"/>
          <w:numId w:val="0"/>
        </w:numPr>
        <w:ind w:left="315" w:leftChars="0" w:firstLine="42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师：(出示图)峰顶在云彩上面，用一个词来说就是（高耸入云 插入云霄）请你来读出天都峰的高。</w:t>
      </w:r>
    </w:p>
    <w:p>
      <w:pPr>
        <w:numPr>
          <w:ilvl w:val="0"/>
          <w:numId w:val="0"/>
        </w:numPr>
        <w:ind w:firstLine="630" w:firstLineChars="3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师：他又是怎么来写陡的？</w:t>
      </w:r>
    </w:p>
    <w:p>
      <w:pPr>
        <w:numPr>
          <w:ilvl w:val="0"/>
          <w:numId w:val="0"/>
        </w:numPr>
        <w:ind w:left="315" w:leftChars="0" w:firstLine="42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预设：“笔陡的石级，石级边上的铁链，似乎是从天上挂下来的”</w:t>
      </w:r>
    </w:p>
    <w:p>
      <w:pPr>
        <w:numPr>
          <w:ilvl w:val="0"/>
          <w:numId w:val="0"/>
        </w:numPr>
        <w:ind w:firstLine="630" w:firstLineChars="3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追问：笔陡什么意思？（又直又陡）。还有补充吗？“挂”是直直地垂着，也写出了陡。</w:t>
      </w:r>
    </w:p>
    <w:p>
      <w:pPr>
        <w:numPr>
          <w:ilvl w:val="0"/>
          <w:numId w:val="0"/>
        </w:numPr>
        <w:ind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你瞧，（示图）这笔陡的石级，这从天上挂下来的铁链，天都峰真是陡呀。谁来读出天都峰的陡。</w:t>
      </w:r>
    </w:p>
    <w:p>
      <w:pPr>
        <w:numPr>
          <w:ilvl w:val="0"/>
          <w:numId w:val="7"/>
        </w:numPr>
        <w:ind w:left="315" w:leftChars="0" w:firstLine="42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师：这一段中，作者除了写看到的，还写了什么？（我的内心感受和想法）也就是作者心里怎么想的。作者当时怎么想的？（担心爬不上去，害怕）</w:t>
      </w:r>
    </w:p>
    <w:p>
      <w:pPr>
        <w:numPr>
          <w:ilvl w:val="0"/>
          <w:numId w:val="0"/>
        </w:numPr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师：  哦，写清楚可以写自己看到的和想到的。那我来把我的文章改一改。（感受放到最后）这样行吗？</w:t>
      </w:r>
    </w:p>
    <w:p>
      <w:pPr>
        <w:numPr>
          <w:ilvl w:val="0"/>
          <w:numId w:val="0"/>
        </w:numPr>
        <w:ind w:left="315" w:leftChars="0" w:firstLine="42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预设：“爬得上去吗？”写了“我”面对这么高的天都峰，担心自己爬不上去。“真叫人发颤！”写了我看到天都峰那么陡，心里发抖，害怕。</w:t>
      </w:r>
    </w:p>
    <w:p>
      <w:pPr>
        <w:numPr>
          <w:ilvl w:val="0"/>
          <w:numId w:val="0"/>
        </w:numPr>
        <w:ind w:left="315" w:leftChars="0" w:firstLine="42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师：老师听出来了，作者是边看边想，他的感受是有变化的，一开始只是担心，后来越看越害怕，怕到发颤。这样写，不敢爬的心理过程也清楚了。让我一起来读读这一段，读出作者心里是怎么想的。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（4）小结：作者通过看到的，想到的，把爬山前自己不敢爬的心理活动也就是“怎么想”写清楚了。赶紧把“怎么想”批注在这段话的旁边吧。  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（板书：怎么想）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3.交流2</w:t>
      </w:r>
      <w:r>
        <w:rPr>
          <w:rFonts w:hint="default" w:cstheme="minorBidi"/>
          <w:kern w:val="2"/>
          <w:sz w:val="21"/>
          <w:szCs w:val="24"/>
          <w:lang w:val="en-US" w:eastAsia="zh-CN" w:bidi="ar-SA"/>
        </w:rPr>
        <w:t>：怎么说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过渡：继续交流。怎么把鼓励的画面写清楚的？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出示第四自然段。</w:t>
      </w:r>
    </w:p>
    <w:p>
      <w:pPr>
        <w:widowControl w:val="0"/>
        <w:spacing w:line="440" w:lineRule="exact"/>
        <w:ind w:firstLine="630" w:firstLineChars="30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你关注到了我和老爷爷的对话，（ppt对话的句子）我请两位同学分别来读一读老爷爷和我的对话。</w:t>
      </w:r>
    </w:p>
    <w:p>
      <w:pPr>
        <w:numPr>
          <w:ilvl w:val="0"/>
          <w:numId w:val="0"/>
        </w:numPr>
        <w:ind w:left="315" w:leftChars="0" w:firstLine="42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老爷爷，小朋友，你们为什么要用“也”？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预设：第一个也字读出老爷爷对“我”这个小女孩来爬天都峰有点怀疑，同时也有几分敬佩，；第二个“也”读出小女孩对年级这么大的老爷爷爬天都峰感到惊讶，同时也有几分敬佩。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此时，老爷爷和我心里分别是怎么想的呢？（我：岁数这么大的老爷爷竟然也来爬天都峰了，我怎么能退缩呢？）（老爷爷：这么小的孩子都能勇敢地向上爬，我可不能落后啊。）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对话过后，我和老爷爷都坚定了信心，于是老爷爷对我说：“对，咱们一起爬吧！”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点评：这“一起爬”包含的是——鼓励、勇气、力量和信心。</w:t>
      </w:r>
    </w:p>
    <w:p>
      <w:pPr>
        <w:numPr>
          <w:ilvl w:val="0"/>
          <w:numId w:val="0"/>
        </w:numPr>
        <w:ind w:firstLine="630" w:firstLineChars="3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简单的对话中，有着丰富的心理活动。现在，我们分角色读读他们的对话。男生老爷爷 女生我 老师旁边，把相互鼓励的画面读出来。</w:t>
      </w:r>
    </w:p>
    <w:p>
      <w:pPr>
        <w:numPr>
          <w:ilvl w:val="0"/>
          <w:numId w:val="0"/>
        </w:numPr>
        <w:ind w:left="315" w:leftChars="0" w:firstLine="420" w:firstLineChars="20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点评：读得真好，让我仿佛看到了这一老一小互相鼓励的画面。同学们，作者就是通过人物的对话，也就是“怎么说”把我和老爷爷互相鼓励的画面写清楚了。   赶紧把“怎么说”批注在这段话的旁边吧。  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（板书：怎么说）</w:t>
      </w:r>
    </w:p>
    <w:p>
      <w:pPr>
        <w:numPr>
          <w:ilvl w:val="0"/>
          <w:numId w:val="0"/>
        </w:numPr>
        <w:ind w:left="315" w:leftChars="0" w:firstLine="210" w:firstLineChars="10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="315" w:leftChars="0" w:firstLine="420" w:firstLineChars="20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总结：把一件事情写清楚的时候，我们不仅可以写看到的、听到的、想到的，还可以写清楚人物怎么想、怎么说的。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运用“把事情写清楚”的密码</w:t>
      </w:r>
    </w:p>
    <w:p>
      <w:pPr>
        <w:numPr>
          <w:ilvl w:val="0"/>
          <w:numId w:val="0"/>
        </w:numPr>
        <w:ind w:left="315" w:leftChars="0" w:firstLine="210" w:firstLineChars="1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过渡：学以致用（出示祝寿图片）下面我们就用我们解锁到的写作密码来练一练。</w:t>
      </w:r>
    </w:p>
    <w:p>
      <w:pPr>
        <w:numPr>
          <w:ilvl w:val="0"/>
          <w:numId w:val="0"/>
        </w:numPr>
        <w:ind w:left="315" w:leftChars="0" w:firstLine="210" w:firstLineChars="1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出示：任务二：尝试“写清楚”</w:t>
      </w:r>
    </w:p>
    <w:p>
      <w:pPr>
        <w:numPr>
          <w:ilvl w:val="0"/>
          <w:numId w:val="8"/>
        </w:numPr>
        <w:ind w:left="315" w:leftChars="0" w:firstLine="210" w:firstLineChars="1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这幅图画的是什么场景？（全家人给奶奶祝寿）</w:t>
      </w:r>
    </w:p>
    <w:p>
      <w:pPr>
        <w:numPr>
          <w:ilvl w:val="0"/>
          <w:numId w:val="8"/>
        </w:numPr>
        <w:ind w:left="315" w:leftChars="0" w:firstLine="210" w:firstLineChars="1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如果要把祝寿的过程写清楚，可以用上哪些写作密码？</w:t>
      </w:r>
    </w:p>
    <w:p>
      <w:pPr>
        <w:numPr>
          <w:ilvl w:val="0"/>
          <w:numId w:val="0"/>
        </w:numPr>
        <w:ind w:left="315" w:leftChars="0" w:firstLine="210" w:firstLineChars="1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看到的（人物动作、神态）想到的（人物当时的感受） 怎么说（祝福语、生日歌）</w:t>
      </w:r>
    </w:p>
    <w:p>
      <w:pPr>
        <w:numPr>
          <w:ilvl w:val="0"/>
          <w:numId w:val="0"/>
        </w:numPr>
        <w:ind w:left="315" w:leftChars="0" w:firstLine="210" w:firstLineChars="1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下面请同学们拿出学习任务单，完成小练笔：从爸爸、妈妈、哥哥和妹妹四个角色中选一个角色，发挥想象，把给奶奶祝寿的场景写清楚。时间：5分钟。</w:t>
      </w:r>
    </w:p>
    <w:p>
      <w:pPr>
        <w:numPr>
          <w:ilvl w:val="0"/>
          <w:numId w:val="0"/>
        </w:numPr>
        <w:ind w:left="315" w:leftChars="0" w:firstLine="210" w:firstLineChars="10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4.交流反馈：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交流不同角色的2-3名学生，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生评价。</w:t>
      </w:r>
    </w:p>
    <w:p>
      <w:pPr>
        <w:numPr>
          <w:ilvl w:val="0"/>
          <w:numId w:val="9"/>
        </w:numPr>
        <w:ind w:leftChars="3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师：请大家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对照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小记者站投稿录用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标准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对他的习作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评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一评，如果得到3颗星，就可以被录用了哦。你想给他几颗星？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给她提提小意见。</w:t>
      </w:r>
    </w:p>
    <w:tbl>
      <w:tblPr>
        <w:tblStyle w:val="4"/>
        <w:tblW w:w="46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3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1" w:type="pct"/>
          </w:tcPr>
          <w:p>
            <w:pPr>
              <w:numPr>
                <w:ilvl w:val="0"/>
                <w:numId w:val="0"/>
              </w:numPr>
              <w:ind w:firstLine="420" w:firstLineChars="2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小记者站“校园生活”栏目投稿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录用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标准</w:t>
            </w:r>
          </w:p>
        </w:tc>
        <w:tc>
          <w:tcPr>
            <w:tcW w:w="12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我的评价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1. 发挥想象，能写清楚看到的内容。      ★</w:t>
            </w:r>
          </w:p>
        </w:tc>
        <w:tc>
          <w:tcPr>
            <w:tcW w:w="12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 发挥想象，能写清楚人物的语言。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★</w:t>
            </w:r>
          </w:p>
        </w:tc>
        <w:tc>
          <w:tcPr>
            <w:tcW w:w="12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3. 发挥想象，能写清楚人物的想法。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★</w:t>
            </w:r>
          </w:p>
        </w:tc>
        <w:tc>
          <w:tcPr>
            <w:tcW w:w="12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同学们，今天这节课，我们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又解锁了两个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把事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情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写清楚的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密码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写一件事可以把怎么想、怎么说的写下来，把过程写清楚，下节课，你们将跟随你们的语文老师继续解锁新的“把事情写清楚”的密码。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（板书：……）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希望同学们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能用上这些写作密码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把生活中美好的事情记录下来。</w:t>
      </w:r>
    </w:p>
    <w:p>
      <w:pPr>
        <w:numPr>
          <w:ilvl w:val="0"/>
          <w:numId w:val="0"/>
        </w:numPr>
        <w:ind w:leftChars="0" w:firstLine="42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2.作业</w:t>
      </w:r>
    </w:p>
    <w:p>
      <w:pPr>
        <w:numPr>
          <w:ilvl w:val="0"/>
          <w:numId w:val="0"/>
        </w:numPr>
        <w:ind w:leftChars="0" w:firstLine="42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（1）对照小记者站“生活万花筒”栏目投稿入选标准，完善自己的稿件，积极投稿。  </w:t>
      </w:r>
    </w:p>
    <w:p>
      <w:pPr>
        <w:numPr>
          <w:ilvl w:val="0"/>
          <w:numId w:val="0"/>
        </w:numPr>
        <w:ind w:firstLine="630" w:firstLineChars="30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（2）推荐阅读：黄亦波《爬天都峰》</w:t>
      </w:r>
    </w:p>
    <w:p>
      <w:pPr>
        <w:numPr>
          <w:ilvl w:val="0"/>
          <w:numId w:val="0"/>
        </w:numPr>
        <w:ind w:firstLine="630" w:firstLineChars="300"/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Chars="0" w:firstLine="420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A357A"/>
    <w:multiLevelType w:val="singleLevel"/>
    <w:tmpl w:val="91AA35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F7FAF0"/>
    <w:multiLevelType w:val="singleLevel"/>
    <w:tmpl w:val="FAF7FAF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D79A5DD"/>
    <w:multiLevelType w:val="singleLevel"/>
    <w:tmpl w:val="0D79A5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82C053"/>
    <w:multiLevelType w:val="singleLevel"/>
    <w:tmpl w:val="4282C053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604060A3"/>
    <w:multiLevelType w:val="singleLevel"/>
    <w:tmpl w:val="604060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051E43A"/>
    <w:multiLevelType w:val="singleLevel"/>
    <w:tmpl w:val="6051E43A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67D21A7F"/>
    <w:multiLevelType w:val="singleLevel"/>
    <w:tmpl w:val="67D21A7F"/>
    <w:lvl w:ilvl="0" w:tentative="0">
      <w:start w:val="1"/>
      <w:numFmt w:val="chineseCounting"/>
      <w:suff w:val="nothing"/>
      <w:lvlText w:val="（%1）"/>
      <w:lvlJc w:val="left"/>
      <w:pPr>
        <w:ind w:left="105" w:leftChars="0" w:firstLine="0" w:firstLineChars="0"/>
      </w:pPr>
      <w:rPr>
        <w:rFonts w:hint="eastAsia"/>
      </w:rPr>
    </w:lvl>
  </w:abstractNum>
  <w:abstractNum w:abstractNumId="7">
    <w:nsid w:val="7608ACFD"/>
    <w:multiLevelType w:val="singleLevel"/>
    <w:tmpl w:val="7608AC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E0058D9"/>
    <w:multiLevelType w:val="singleLevel"/>
    <w:tmpl w:val="7E0058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ZjY2NGJlY2Q2MzhiOTg1ZDg4YjliOWQzYjY3YjgifQ=="/>
  </w:docVars>
  <w:rsids>
    <w:rsidRoot w:val="7FA10E7C"/>
    <w:rsid w:val="05CE01C7"/>
    <w:rsid w:val="0C2827FB"/>
    <w:rsid w:val="10C5760A"/>
    <w:rsid w:val="12EF558E"/>
    <w:rsid w:val="13E0569F"/>
    <w:rsid w:val="1602731D"/>
    <w:rsid w:val="1AB71065"/>
    <w:rsid w:val="1BA84E74"/>
    <w:rsid w:val="1E870959"/>
    <w:rsid w:val="22A00386"/>
    <w:rsid w:val="233B3C0F"/>
    <w:rsid w:val="24975A86"/>
    <w:rsid w:val="28BF6DAB"/>
    <w:rsid w:val="2A2102CB"/>
    <w:rsid w:val="2A662182"/>
    <w:rsid w:val="2A8940C2"/>
    <w:rsid w:val="2FE0031A"/>
    <w:rsid w:val="398D757E"/>
    <w:rsid w:val="3AD3061D"/>
    <w:rsid w:val="3B854432"/>
    <w:rsid w:val="3C0B0DDB"/>
    <w:rsid w:val="3E3444CC"/>
    <w:rsid w:val="44E81CBA"/>
    <w:rsid w:val="471C4CEF"/>
    <w:rsid w:val="47C45B45"/>
    <w:rsid w:val="4EF92D15"/>
    <w:rsid w:val="50BB28BD"/>
    <w:rsid w:val="51595CED"/>
    <w:rsid w:val="549967D2"/>
    <w:rsid w:val="54C52371"/>
    <w:rsid w:val="54F00AC2"/>
    <w:rsid w:val="5EBB7A7A"/>
    <w:rsid w:val="60E5134B"/>
    <w:rsid w:val="69F35694"/>
    <w:rsid w:val="6CB649EB"/>
    <w:rsid w:val="6D9E4D5C"/>
    <w:rsid w:val="6F2B6AC3"/>
    <w:rsid w:val="750B0F29"/>
    <w:rsid w:val="7564233E"/>
    <w:rsid w:val="78955A24"/>
    <w:rsid w:val="79FF3378"/>
    <w:rsid w:val="7A2B3E1B"/>
    <w:rsid w:val="7BEC3136"/>
    <w:rsid w:val="7FA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2023-10-28T01:34:00Z</dcterms:created>
  <dc:creator>月下梧桐</dc:creator>
  <cp:lastModifiedBy>月下梧桐</cp:lastModifiedBy>
  <cp:lastPrinted>2023-11-13T04:00:00Z</cp:lastPrinted>
  <dcterms:modified xsi:type="dcterms:W3CDTF">2023-11-16T07:04:16Z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90C29939F16B4549A554B8FF93D08E6D_13</vt:lpwstr>
  </property>
</Properties>
</file>