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68" w:firstLineChars="9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 细胞呼吸的原理和应用（课时1）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学习目标：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通过探究酵母菌细胞呼吸方式的实验，培养科学探究精神，掌握探究实验的基本流程，并能根据实验现象得出实验结论。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能运用现代的科学技术，创新思维，对传统的实验装置做出改进，让实验更科学。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情境导入</w:t>
      </w:r>
      <w:r>
        <w:rPr>
          <w:rFonts w:hint="default" w:ascii="Times New Roman" w:hAnsi="Times New Roman" w:eastAsia="宋体" w:cs="Times New Roman"/>
          <w:b w:val="0"/>
          <w:bCs/>
          <w:color w:val="auto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观察3个面团，a:面粉 b:等量面粉+酵母 c:等量面粉+等量酵母+保鲜膜，思考一段时间后面团会怎么变化，为什么会发生这样的变化？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小贴士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1" w:hanging="211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√</w:t>
      </w:r>
      <w:r>
        <w:rPr>
          <w:rFonts w:hint="eastAsia"/>
          <w:lang w:val="en-US" w:eastAsia="zh-CN"/>
        </w:rPr>
        <w:t>酵母菌是一种单细胞真菌，它与人类生活息息相关。做馒头、酿酒等，都是利用酵母菌的呼吸作用。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√</w:t>
      </w:r>
      <w:r>
        <w:rPr>
          <w:rFonts w:hint="eastAsia"/>
          <w:lang w:val="en-US" w:eastAsia="zh-CN"/>
        </w:rPr>
        <w:t>由于酵母菌在有氧和无氧条件下都能生存，属于兼性厌氧菌，因此常被用于研究细胞呼吸的不同方式。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√</w:t>
      </w:r>
      <w:r>
        <w:rPr>
          <w:rFonts w:hint="eastAsia"/>
          <w:lang w:val="en-US" w:eastAsia="zh-CN"/>
        </w:rPr>
        <w:t>呼吸作用的实质是细胞内有机物的氧化分解，并释放出能量，因此也叫细胞呼吸。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</w:rPr>
      </w:pPr>
      <w:r>
        <w:rPr>
          <w:rFonts w:hint="eastAsia" w:ascii="Times New Roman" w:hAnsi="Times New Roman" w:eastAsia="宋体" w:cs="Times New Roman"/>
          <w:b/>
          <w:bCs w:val="0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 w:val="0"/>
        </w:rPr>
        <w:t>探究酵母菌细胞呼吸的方式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 w:val="0"/>
          <w:bCs/>
        </w:rPr>
        <w:t>提出问题：</w:t>
      </w: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ab/>
        <w:t>①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ab/>
        <w:t>②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</w:rPr>
        <w:t>．作出假设：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</w:rPr>
        <w:t>．设计实验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</w:rPr>
        <w:t>(1)该实验的自变量是什么？如何设置自变量？</w:t>
      </w:r>
      <w:r>
        <w:rPr>
          <w:rFonts w:hint="default" w:ascii="Times New Roman" w:hAnsi="Times New Roman" w:eastAsia="宋体" w:cs="Times New Roman"/>
          <w:b w:val="0"/>
          <w:bCs/>
          <w:u w:val="single"/>
          <w:lang w:eastAsia="zh-CN"/>
        </w:rPr>
        <w:t>　　　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</w:rPr>
        <w:t>___________________________________________________________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(2)该实验的因变量是什么？如何检测因变量？请完善下表。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5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因变量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澄清石灰水变混浊的程度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2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是否有酒精产生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u w:val="single"/>
                <w:lang w:eastAsia="zh-CN"/>
              </w:rPr>
              <w:t>　　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u w:val="single"/>
                <w:lang w:eastAsia="zh-CN"/>
              </w:rPr>
              <w:t>　　　　　　　　　　　　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u w:val="single"/>
                <w:lang w:eastAsia="zh-CN"/>
              </w:rPr>
              <w:t>　　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条件下可与酒精发生化学反应，使溶液变成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u w:val="single"/>
                <w:lang w:eastAsia="zh-CN"/>
              </w:rPr>
              <w:t>　　　　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。可通过观察溶液颜色是否变化来确定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(3)该实验的无关变量有哪些？如何控制无关变量？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4.进行实验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活动一：以小组为单位，利用贴纸搭建有氧呼吸装置和无氧呼吸装置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803275</wp:posOffset>
                </wp:positionV>
                <wp:extent cx="372110" cy="267970"/>
                <wp:effectExtent l="0" t="0" r="889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0200" y="8049895"/>
                          <a:ext cx="37211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3pt;margin-top:63.25pt;height:21.1pt;width:29.3pt;z-index:251660288;mso-width-relative:page;mso-height-relative:page;" fillcolor="#FFFFFF [3201]" filled="t" stroked="f" coordsize="21600,21600" o:gfxdata="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E&#10;kXio1wAAAA0BAAAPAAAAAAAAAAEAIAAAACIAAABkcnMvZG93bnJldi54bWxQSwECFAAUAAAACACH&#10;TuJALBa9sl4CAACa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100330</wp:posOffset>
                </wp:positionV>
                <wp:extent cx="400685" cy="636270"/>
                <wp:effectExtent l="4445" t="4445" r="635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25110" y="7304405"/>
                          <a:ext cx="40068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气泵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5pt;margin-top:7.9pt;height:50.1pt;width:31.55pt;z-index:251659264;mso-width-relative:page;mso-height-relative:page;" fillcolor="#FFFFFF [3201]" filled="t" stroked="t" coordsize="21600,21600" o:gfxdata="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ZrbX1gAAAAoBAAAPAAAAAAAAAAEAIAAAACIAAABkcnMvZG93bnJldi54bWxQSwECFAAU&#10;AAAACACHTuJAv8UYGWUCAADC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气泵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2558415" cy="1004570"/>
            <wp:effectExtent l="0" t="0" r="1905" b="1270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思考以下问题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①</w:t>
      </w:r>
      <w:r>
        <w:rPr>
          <w:rFonts w:hint="default" w:ascii="Times New Roman" w:hAnsi="Times New Roman" w:eastAsia="宋体" w:cs="Times New Roman"/>
          <w:b w:val="0"/>
          <w:bCs/>
        </w:rPr>
        <w:t>C装置中的质量分数为10%的NaOH溶液有什么作用？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②无氧装置中的酵母菌培养液封口放置一段时间的目的</w:t>
      </w:r>
      <w:r>
        <w:rPr>
          <w:rFonts w:hint="default" w:ascii="Times New Roman" w:hAnsi="Times New Roman" w:eastAsia="宋体" w:cs="Times New Roman"/>
          <w:b w:val="0"/>
          <w:bCs/>
        </w:rPr>
        <w:t>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314960</wp:posOffset>
                </wp:positionV>
                <wp:extent cx="4893945" cy="17145"/>
                <wp:effectExtent l="0" t="4445" r="13335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6655" y="9858375"/>
                          <a:ext cx="4893945" cy="17145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65pt;margin-top:24.8pt;height:1.35pt;width:385.35pt;z-index:251661312;mso-width-relative:page;mso-height-relative:page;" filled="f" stroked="t" coordsize="21600,21600" o:gfxdata="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HOHh1gAAAAcBAAAPAAAAAAAAAAEAIAAAACIAAABkcnMvZG93bnJldi54bWxQ&#10;SwECFAAUAAAACACHTuJAnpDEevkBAADIAwAADgAAAAAAAAABACAAAAAlAQAAZHJzL2Uyb0RvYy54&#10;bWxQSwUGAAAAAAYABgBZAQAAkAUAAAAA&#10;">
                <v:fill on="f" focussize="0,0"/>
                <v:stroke weight="0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b w:val="0"/>
          <w:bCs/>
          <w:color w:val="auto"/>
          <w:lang w:val="en-US" w:eastAsia="zh-CN"/>
        </w:rPr>
        <w:t>③该实验有没有对照组？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活动二：改进实验装置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①分析教材实验耗时长的原因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②利用以下材料用具改进装置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分液漏斗，新配制的体积分数为3%的过氧化氢溶液，二氧化锰粉末，质量分数为10%的NaOH溶液，植物油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5.得出结论： ①有氧条件下，酵母菌通过细胞呼吸产生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 xml:space="preserve">            ②无氧条件下，酵母菌通过细胞呼吸产生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 xml:space="preserve">            ③细胞呼吸可分为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 xml:space="preserve">  和</w:t>
      </w:r>
      <w:r>
        <w:rPr>
          <w:rFonts w:hint="eastAsia" w:ascii="Times New Roman" w:hAnsi="Times New Roman" w:eastAsia="宋体" w:cs="Times New Roman"/>
          <w:b w:val="0"/>
          <w:bCs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u w:val="none"/>
          <w:lang w:val="en-US" w:eastAsia="zh-CN"/>
        </w:rPr>
        <w:t>课堂小测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  <w:bookmarkStart w:id="0" w:name="_GoBack"/>
      <w:r>
        <w:rPr>
          <w:rFonts w:hint="default" w:ascii="Times New Roman" w:hAnsi="Times New Roman" w:eastAsia="宋体" w:cs="Times New Roman"/>
          <w:b w:val="0"/>
          <w:bCs/>
        </w:rPr>
        <w:t>1．判断下列表述的正误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  <w:r>
        <w:rPr>
          <w:rFonts w:hint="default" w:ascii="Times New Roman" w:hAnsi="Times New Roman" w:eastAsia="宋体" w:cs="Times New Roman"/>
          <w:b w:val="0"/>
          <w:bCs/>
        </w:rPr>
        <w:t>(　　)</w:t>
      </w: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  <w:r>
        <w:rPr>
          <w:rFonts w:hint="default" w:ascii="Times New Roman" w:hAnsi="Times New Roman" w:eastAsia="宋体" w:cs="Times New Roman"/>
          <w:b w:val="0"/>
          <w:bCs/>
        </w:rPr>
        <w:t>(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</w:rPr>
        <w:t>)如果产生的气体使澄清的石灰水变混浊，则酵母菌进行有氧呼吸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  <w:r>
        <w:rPr>
          <w:rFonts w:hint="default" w:ascii="Times New Roman" w:hAnsi="Times New Roman" w:eastAsia="宋体" w:cs="Times New Roman"/>
          <w:b w:val="0"/>
          <w:bCs/>
        </w:rPr>
        <w:t>(　　)</w:t>
      </w: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  <w:r>
        <w:rPr>
          <w:rFonts w:hint="default" w:ascii="Times New Roman" w:hAnsi="Times New Roman" w:eastAsia="宋体" w:cs="Times New Roman"/>
          <w:b w:val="0"/>
          <w:bCs/>
        </w:rPr>
        <w:t>(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</w:rPr>
        <w:t>)橙色的重铬酸钾溶液在碱性条件下遇酒精变为灰绿色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  <w:r>
        <w:rPr>
          <w:rFonts w:hint="default" w:ascii="Times New Roman" w:hAnsi="Times New Roman" w:eastAsia="宋体" w:cs="Times New Roman"/>
          <w:b w:val="0"/>
          <w:bCs/>
        </w:rPr>
        <w:t>(　　)</w:t>
      </w: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　</w:t>
      </w:r>
      <w:r>
        <w:rPr>
          <w:rFonts w:hint="default" w:ascii="Times New Roman" w:hAnsi="Times New Roman" w:eastAsia="宋体" w:cs="Times New Roman"/>
          <w:b w:val="0"/>
          <w:bCs/>
        </w:rPr>
        <w:t>(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</w:rPr>
        <w:t>)将酵母菌的培养时间适当延长以耗尽溶液中的葡萄糖，这将更有利于酒精的检测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10" w:firstLineChars="100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(　　)2.为了探究酵母菌在不同条件下的呼吸产物,设计如图两套装置,图中注射器的作用是便于抽取样液用于检测,过氧化氢在二氧化锰催化下会产生氧气。下列有关该实验的说法,正确的是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20955</wp:posOffset>
            </wp:positionV>
            <wp:extent cx="2922905" cy="1212850"/>
            <wp:effectExtent l="0" t="0" r="3175" b="6350"/>
            <wp:wrapSquare wrapText="bothSides"/>
            <wp:docPr id="949" name="22brbs5-66.jpg" descr="id:21475108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22brbs5-66.jpg" descr="id:214751085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3538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A.图一为对照组,图二为实验组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B.A瓶应先封口放置一段时间,再连通试管B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C.试管B、E中可加适量重铬酸钾浓硫酸溶液用于检测是否产生酒精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D.抽取A、D瓶中的样液加入适量溴麝香草酚蓝溶液可用于检测是否产生CO2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E6406"/>
    <w:multiLevelType w:val="singleLevel"/>
    <w:tmpl w:val="FA3E6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DB8140"/>
    <w:multiLevelType w:val="singleLevel"/>
    <w:tmpl w:val="02DB81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GRiOTBiMjE2ZjZmMWUwYjY1OWMyYTY1ZmZmY2MifQ=="/>
  </w:docVars>
  <w:rsids>
    <w:rsidRoot w:val="00000000"/>
    <w:rsid w:val="063756FD"/>
    <w:rsid w:val="13BB7B66"/>
    <w:rsid w:val="20BC0BC7"/>
    <w:rsid w:val="21A50CED"/>
    <w:rsid w:val="23BA4947"/>
    <w:rsid w:val="39EB52D3"/>
    <w:rsid w:val="3ED01E68"/>
    <w:rsid w:val="443057F3"/>
    <w:rsid w:val="4F0C2A48"/>
    <w:rsid w:val="4F8862E9"/>
    <w:rsid w:val="505F2F21"/>
    <w:rsid w:val="53456529"/>
    <w:rsid w:val="728557EB"/>
    <w:rsid w:val="7B504406"/>
    <w:rsid w:val="7BB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2023-11-20T00:26:33Z</dcterms:created>
  <dc:creator>杨明明要变瘦啦</dc:creator>
  <cp:lastModifiedBy>杨明</cp:lastModifiedBy>
  <cp:lastPrinted>2023-11-20T06:26:31Z</cp:lastPrinted>
  <dcterms:modified xsi:type="dcterms:W3CDTF">2023-11-20T08:49:04Z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EB72BAC2C4E04696A96342A125FBD8E8_13</vt:lpwstr>
  </property>
</Properties>
</file>