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8"/>
          <w:szCs w:val="28"/>
        </w:rPr>
      </w:pPr>
      <w:r>
        <w:rPr>
          <w:rFonts w:hint="eastAsia"/>
          <w:b/>
          <w:bCs/>
          <w:sz w:val="28"/>
          <w:szCs w:val="28"/>
        </w:rPr>
        <w:t>八上《10.1关心国家发展》教学简案</w:t>
      </w:r>
    </w:p>
    <w:p>
      <w:pPr>
        <w:spacing w:line="360" w:lineRule="auto"/>
        <w:jc w:val="center"/>
        <w:rPr>
          <w:rFonts w:hint="default" w:eastAsia="宋体"/>
          <w:b/>
          <w:bCs/>
          <w:sz w:val="28"/>
          <w:szCs w:val="28"/>
          <w:lang w:val="en-US" w:eastAsia="zh-CN"/>
        </w:rPr>
      </w:pPr>
      <w:r>
        <w:rPr>
          <w:rFonts w:hint="eastAsia"/>
          <w:b w:val="0"/>
          <w:bCs w:val="0"/>
          <w:sz w:val="28"/>
          <w:szCs w:val="28"/>
          <w:lang w:val="en-US" w:eastAsia="zh-CN"/>
        </w:rPr>
        <w:t>张家港市三兴学校 李芸</w:t>
      </w:r>
    </w:p>
    <w:p>
      <w:pPr>
        <w:spacing w:line="288" w:lineRule="auto"/>
        <w:ind w:firstLine="480" w:firstLineChars="200"/>
        <w:rPr>
          <w:rFonts w:ascii="微软雅黑" w:hAnsi="微软雅黑" w:eastAsia="微软雅黑" w:cs="微软雅黑"/>
          <w:b/>
          <w:bCs/>
          <w:sz w:val="24"/>
        </w:rPr>
      </w:pPr>
      <w:r>
        <w:rPr>
          <w:rFonts w:hint="eastAsia" w:ascii="微软雅黑" w:hAnsi="微软雅黑" w:eastAsia="微软雅黑" w:cs="微软雅黑"/>
          <w:b/>
          <w:bCs/>
          <w:sz w:val="24"/>
        </w:rPr>
        <w:t>【教学目标】</w:t>
      </w:r>
    </w:p>
    <w:p>
      <w:pPr>
        <w:pStyle w:val="18"/>
        <w:spacing w:line="360" w:lineRule="auto"/>
        <w:ind w:firstLine="720" w:firstLineChars="300"/>
        <w:rPr>
          <w:rFonts w:ascii="宋体" w:hAnsi="宋体" w:cs="宋体"/>
          <w:sz w:val="24"/>
        </w:rPr>
      </w:pPr>
      <w:r>
        <w:rPr>
          <w:rFonts w:hint="eastAsia" w:ascii="宋体" w:hAnsi="宋体" w:cs="宋体"/>
          <w:sz w:val="24"/>
        </w:rPr>
        <w:t>政治认同：通过祖国成就展示，感受国家巨大进步，激发自豪感，</w:t>
      </w:r>
      <w:r>
        <w:rPr>
          <w:rFonts w:hint="eastAsia" w:ascii="宋体" w:hAnsi="宋体" w:cs="宋体"/>
          <w:color w:val="222222"/>
          <w:spacing w:val="8"/>
          <w:kern w:val="0"/>
          <w:sz w:val="24"/>
          <w:shd w:val="clear" w:color="auto" w:fill="FFFFFF"/>
          <w:lang w:bidi="ar"/>
        </w:rPr>
        <w:t>形成爱国意识</w:t>
      </w:r>
      <w:r>
        <w:rPr>
          <w:rFonts w:hint="eastAsia" w:ascii="宋体" w:hAnsi="宋体" w:cs="宋体"/>
          <w:szCs w:val="21"/>
        </w:rPr>
        <w:t>。</w:t>
      </w:r>
    </w:p>
    <w:p>
      <w:pPr>
        <w:spacing w:line="360" w:lineRule="auto"/>
        <w:ind w:left="1830" w:leftChars="300" w:hanging="1200" w:hangingChars="500"/>
        <w:rPr>
          <w:rFonts w:ascii="宋体" w:hAnsi="宋体" w:cs="宋体"/>
          <w:sz w:val="24"/>
        </w:rPr>
      </w:pPr>
      <w:r>
        <w:rPr>
          <w:rFonts w:hint="eastAsia" w:ascii="宋体" w:hAnsi="宋体" w:cs="宋体"/>
          <w:sz w:val="24"/>
        </w:rPr>
        <w:t>健全人格：通过生活和社会中存在的发展问题探讨，能够全面认识国家取得的巨大成就和面临的问题，用发展的眼光看待我国发展中的问题。</w:t>
      </w:r>
    </w:p>
    <w:p>
      <w:pPr>
        <w:widowControl/>
        <w:ind w:left="1830" w:leftChars="300" w:hanging="1200" w:hangingChars="500"/>
        <w:jc w:val="left"/>
        <w:rPr>
          <w:rFonts w:ascii="宋体" w:hAnsi="宋体" w:cs="宋体"/>
          <w:color w:val="222222"/>
          <w:spacing w:val="8"/>
          <w:kern w:val="0"/>
          <w:sz w:val="24"/>
          <w:shd w:val="clear" w:color="auto" w:fill="FFFFFF"/>
          <w:lang w:bidi="ar"/>
        </w:rPr>
      </w:pPr>
      <w:r>
        <w:rPr>
          <w:rFonts w:hint="eastAsia" w:ascii="宋体" w:hAnsi="宋体" w:cs="宋体"/>
          <w:sz w:val="24"/>
        </w:rPr>
        <w:t>责任意识：通过党的二十大报告研读，知道国家解决发展问题的措施，</w:t>
      </w:r>
      <w:r>
        <w:rPr>
          <w:rFonts w:hint="eastAsia" w:ascii="宋体" w:hAnsi="宋体" w:cs="宋体"/>
          <w:color w:val="222222"/>
          <w:spacing w:val="8"/>
          <w:kern w:val="0"/>
          <w:sz w:val="24"/>
          <w:shd w:val="clear" w:color="auto" w:fill="FFFFFF"/>
          <w:lang w:bidi="ar"/>
        </w:rPr>
        <w:t>增强对国家未来发展的信心，自觉担负起国家主人翁应尽的责任。</w:t>
      </w:r>
    </w:p>
    <w:p>
      <w:pPr>
        <w:spacing w:line="288" w:lineRule="auto"/>
        <w:ind w:firstLine="480" w:firstLineChars="200"/>
        <w:rPr>
          <w:rFonts w:ascii="微软雅黑" w:hAnsi="微软雅黑" w:eastAsia="微软雅黑" w:cs="微软雅黑"/>
          <w:b/>
          <w:bCs/>
          <w:sz w:val="24"/>
          <w:szCs w:val="32"/>
        </w:rPr>
      </w:pPr>
      <w:r>
        <w:rPr>
          <w:rFonts w:hint="eastAsia" w:ascii="微软雅黑" w:hAnsi="微软雅黑" w:eastAsia="微软雅黑" w:cs="微软雅黑"/>
          <w:b/>
          <w:bCs/>
          <w:sz w:val="24"/>
          <w:szCs w:val="32"/>
        </w:rPr>
        <w:t>【教学重难点】</w:t>
      </w:r>
    </w:p>
    <w:p>
      <w:pPr>
        <w:spacing w:line="288" w:lineRule="auto"/>
        <w:ind w:firstLine="480" w:firstLineChars="200"/>
        <w:rPr>
          <w:rFonts w:ascii="宋体" w:hAnsi="宋体" w:cs="宋体"/>
          <w:sz w:val="24"/>
        </w:rPr>
      </w:pPr>
      <w:r>
        <w:rPr>
          <w:rFonts w:hint="eastAsia" w:ascii="宋体" w:hAnsi="宋体" w:cs="宋体"/>
          <w:sz w:val="24"/>
        </w:rPr>
        <w:t>教学重点：对祖国取得的成就感到自豪。</w:t>
      </w:r>
    </w:p>
    <w:p>
      <w:pPr>
        <w:spacing w:line="288" w:lineRule="auto"/>
        <w:ind w:firstLine="480" w:firstLineChars="200"/>
        <w:rPr>
          <w:rFonts w:ascii="宋体" w:hAnsi="宋体" w:cs="宋体"/>
          <w:sz w:val="24"/>
        </w:rPr>
      </w:pPr>
      <w:r>
        <w:rPr>
          <w:rFonts w:hint="eastAsia" w:ascii="宋体" w:hAnsi="宋体" w:cs="宋体"/>
          <w:sz w:val="24"/>
        </w:rPr>
        <w:t>教学难点：理解国家在发展中存在的问题，并对未来充满信心。</w:t>
      </w:r>
    </w:p>
    <w:p>
      <w:pPr>
        <w:spacing w:line="288" w:lineRule="auto"/>
        <w:ind w:firstLine="480" w:firstLineChars="200"/>
        <w:rPr>
          <w:rFonts w:ascii="微软雅黑" w:hAnsi="微软雅黑" w:eastAsia="微软雅黑" w:cs="微软雅黑"/>
          <w:b/>
          <w:bCs/>
          <w:sz w:val="24"/>
          <w:szCs w:val="32"/>
        </w:rPr>
      </w:pPr>
      <w:r>
        <w:rPr>
          <w:rFonts w:hint="eastAsia" w:ascii="微软雅黑" w:hAnsi="微软雅黑" w:eastAsia="微软雅黑" w:cs="微软雅黑"/>
          <w:b/>
          <w:bCs/>
          <w:sz w:val="24"/>
          <w:szCs w:val="32"/>
        </w:rPr>
        <w:t>【教学过程】</w:t>
      </w:r>
    </w:p>
    <w:p>
      <w:pPr>
        <w:pStyle w:val="4"/>
        <w:spacing w:line="288" w:lineRule="auto"/>
        <w:ind w:firstLine="480" w:firstLineChars="200"/>
        <w:rPr>
          <w:rFonts w:hAnsi="宋体" w:cs="宋体"/>
          <w:sz w:val="24"/>
        </w:rPr>
      </w:pPr>
      <w:r>
        <w:rPr>
          <w:rFonts w:hint="eastAsia" w:hAnsi="宋体" w:cs="宋体"/>
          <w:sz w:val="24"/>
        </w:rPr>
        <w:t>一、导入新课</w:t>
      </w:r>
    </w:p>
    <w:p>
      <w:pPr>
        <w:pStyle w:val="4"/>
        <w:spacing w:line="288" w:lineRule="auto"/>
        <w:ind w:left="660" w:leftChars="200" w:hanging="240" w:hangingChars="100"/>
        <w:rPr>
          <w:rFonts w:hAnsi="宋体" w:cs="宋体"/>
          <w:sz w:val="24"/>
        </w:rPr>
      </w:pPr>
      <w:r>
        <w:rPr>
          <w:rFonts w:hint="eastAsia" w:hAnsi="宋体" w:cs="宋体"/>
          <w:sz w:val="24"/>
        </w:rPr>
        <w:t>国情知多少知识抢答：</w:t>
      </w:r>
      <w:r>
        <w:rPr>
          <w:rFonts w:hint="eastAsia" w:hAnsi="宋体" w:cs="宋体"/>
          <w:sz w:val="24"/>
          <w:szCs w:val="32"/>
        </w:rPr>
        <w:t>1.</w:t>
      </w:r>
      <w:r>
        <w:rPr>
          <w:rFonts w:hint="eastAsia" w:ascii="Calibri" w:hAnsi="Calibri" w:cs="Times New Roman"/>
          <w:szCs w:val="24"/>
        </w:rPr>
        <w:t xml:space="preserve"> </w:t>
      </w:r>
      <w:r>
        <w:rPr>
          <w:rFonts w:hint="eastAsia" w:hAnsi="宋体" w:cs="宋体"/>
          <w:sz w:val="24"/>
          <w:szCs w:val="32"/>
        </w:rPr>
        <w:t>中国自主设计建造、世界上首座跨度超千米的公铁两用斜拉桥是？ 2.</w:t>
      </w:r>
      <w:r>
        <w:rPr>
          <w:rFonts w:hint="eastAsia"/>
        </w:rPr>
        <w:t xml:space="preserve"> </w:t>
      </w:r>
      <w:r>
        <w:rPr>
          <w:rFonts w:hint="eastAsia" w:hAnsi="宋体" w:cs="宋体"/>
          <w:sz w:val="24"/>
          <w:szCs w:val="32"/>
        </w:rPr>
        <w:t>今年十月份发射升空的是神舟十几号载人飞船？</w:t>
      </w:r>
      <w:r>
        <w:rPr>
          <w:rFonts w:hint="eastAsia" w:ascii="Calibri" w:hAnsi="Calibri" w:cs="Times New Roman"/>
          <w:szCs w:val="24"/>
        </w:rPr>
        <w:t xml:space="preserve"> </w:t>
      </w:r>
      <w:r>
        <w:rPr>
          <w:rFonts w:hint="eastAsia" w:hAnsi="宋体" w:cs="宋体"/>
          <w:sz w:val="24"/>
          <w:szCs w:val="32"/>
        </w:rPr>
        <w:t>3.2023年9月，被国人疯抢，被誉为“争气机”的是？</w:t>
      </w:r>
    </w:p>
    <w:p>
      <w:pPr>
        <w:spacing w:line="288" w:lineRule="auto"/>
        <w:ind w:firstLine="480" w:firstLineChars="200"/>
        <w:rPr>
          <w:sz w:val="24"/>
        </w:rPr>
      </w:pPr>
      <w:r>
        <w:rPr>
          <w:rFonts w:hint="eastAsia"/>
          <w:sz w:val="24"/>
        </w:rPr>
        <w:t>二、新课讲授</w:t>
      </w:r>
    </w:p>
    <w:p>
      <w:pPr>
        <w:spacing w:line="288" w:lineRule="auto"/>
        <w:ind w:firstLine="482" w:firstLineChars="200"/>
        <w:rPr>
          <w:rFonts w:cs="微软雅黑" w:asciiTheme="minorEastAsia" w:hAnsiTheme="minorEastAsia" w:eastAsiaTheme="minorEastAsia"/>
          <w:b/>
          <w:bCs/>
          <w:sz w:val="24"/>
          <w:szCs w:val="32"/>
        </w:rPr>
      </w:pPr>
      <w:r>
        <w:rPr>
          <w:rFonts w:hint="eastAsia" w:cs="微软雅黑" w:asciiTheme="minorEastAsia" w:hAnsiTheme="minorEastAsia" w:eastAsiaTheme="minorEastAsia"/>
          <w:b/>
          <w:bCs/>
          <w:sz w:val="24"/>
        </w:rPr>
        <w:t>总议题：</w:t>
      </w:r>
      <w:r>
        <w:rPr>
          <w:rFonts w:hint="eastAsia" w:cs="微软雅黑" w:asciiTheme="minorEastAsia" w:hAnsiTheme="minorEastAsia" w:eastAsiaTheme="minorEastAsia"/>
          <w:b/>
          <w:bCs/>
          <w:sz w:val="24"/>
          <w:szCs w:val="32"/>
        </w:rPr>
        <w:t>青少年如何关心国家发展？（从科技发展关心国际发展）</w:t>
      </w:r>
    </w:p>
    <w:p>
      <w:pPr>
        <w:spacing w:line="288" w:lineRule="auto"/>
        <w:ind w:firstLine="482" w:firstLineChars="200"/>
        <w:rPr>
          <w:rFonts w:ascii="宋体" w:hAnsi="宋体" w:cs="宋体"/>
          <w:b/>
          <w:bCs/>
          <w:sz w:val="24"/>
          <w:szCs w:val="32"/>
        </w:rPr>
      </w:pPr>
      <w:r>
        <w:rPr>
          <w:rFonts w:hint="eastAsia" w:ascii="宋体" w:hAnsi="宋体" w:cs="宋体"/>
          <w:b/>
          <w:bCs/>
          <w:sz w:val="24"/>
          <w:szCs w:val="32"/>
        </w:rPr>
        <w:t>子议题1：悦见——赞科技成就</w:t>
      </w:r>
    </w:p>
    <w:p>
      <w:pPr>
        <w:spacing w:line="288" w:lineRule="auto"/>
        <w:ind w:firstLine="482" w:firstLineChars="200"/>
        <w:rPr>
          <w:rFonts w:ascii="宋体" w:hAnsi="宋体" w:cs="宋体"/>
          <w:b/>
          <w:bCs/>
          <w:sz w:val="24"/>
        </w:rPr>
      </w:pPr>
      <w:r>
        <w:rPr>
          <w:rFonts w:hint="eastAsia"/>
          <w:b/>
          <w:bCs/>
          <w:sz w:val="24"/>
        </w:rPr>
        <w:t>知识关联：我国取得了哪些令世界瞩目的伟大成就</w:t>
      </w:r>
    </w:p>
    <w:p>
      <w:pPr>
        <w:spacing w:line="288" w:lineRule="auto"/>
        <w:ind w:firstLine="480" w:firstLineChars="200"/>
        <w:rPr>
          <w:rFonts w:ascii="宋体" w:hAnsi="宋体" w:cs="宋体"/>
          <w:sz w:val="24"/>
          <w:szCs w:val="32"/>
        </w:rPr>
      </w:pPr>
      <w:r>
        <w:rPr>
          <w:rFonts w:hint="eastAsia"/>
          <w:sz w:val="24"/>
          <w:szCs w:val="32"/>
        </w:rPr>
        <w:t>议学情境：展示科技领域取得的成就</w:t>
      </w:r>
    </w:p>
    <w:p>
      <w:pPr>
        <w:pStyle w:val="3"/>
        <w:spacing w:line="288" w:lineRule="auto"/>
        <w:ind w:left="420" w:leftChars="200"/>
        <w:rPr>
          <w:sz w:val="24"/>
          <w:szCs w:val="40"/>
        </w:rPr>
      </w:pPr>
      <w:r>
        <w:rPr>
          <w:rFonts w:hint="eastAsia"/>
          <w:sz w:val="24"/>
          <w:szCs w:val="40"/>
        </w:rPr>
        <w:t>议学任务：新时代的中国，人民幸福，繁荣昌盛，请同学们分为七组展示我国取得的辉煌成就？（经济、民主法治、文化、科技、民生、国防、国际地位）</w:t>
      </w:r>
    </w:p>
    <w:p>
      <w:pPr>
        <w:pStyle w:val="8"/>
        <w:widowControl/>
        <w:shd w:val="clear" w:color="auto" w:fill="FFFFFF"/>
        <w:spacing w:before="0" w:beforeAutospacing="0" w:after="0" w:afterAutospacing="0" w:line="288" w:lineRule="auto"/>
        <w:ind w:firstLine="480" w:firstLineChars="200"/>
        <w:jc w:val="both"/>
        <w:rPr>
          <w:rFonts w:hint="eastAsia" w:ascii="宋体" w:hAnsi="宋体" w:cs="宋体"/>
          <w:szCs w:val="32"/>
        </w:rPr>
      </w:pPr>
      <w:r>
        <w:rPr>
          <w:rFonts w:hint="eastAsia" w:ascii="宋体" w:hAnsi="宋体" w:cs="宋体"/>
          <w:szCs w:val="32"/>
        </w:rPr>
        <w:t>议学总结：①经济：我国经济增长成就显著，已成为世界第二大经济体；</w:t>
      </w:r>
    </w:p>
    <w:p>
      <w:pPr>
        <w:pStyle w:val="8"/>
        <w:widowControl/>
        <w:shd w:val="clear" w:color="auto" w:fill="FFFFFF"/>
        <w:spacing w:before="0" w:beforeAutospacing="0" w:after="0" w:afterAutospacing="0" w:line="288" w:lineRule="auto"/>
        <w:ind w:firstLine="480" w:firstLineChars="200"/>
        <w:jc w:val="both"/>
        <w:rPr>
          <w:rFonts w:hint="eastAsia" w:ascii="宋体" w:hAnsi="宋体" w:cs="宋体"/>
          <w:szCs w:val="32"/>
        </w:rPr>
      </w:pPr>
      <w:r>
        <w:rPr>
          <w:rFonts w:hint="eastAsia" w:ascii="宋体" w:hAnsi="宋体" w:cs="宋体"/>
          <w:szCs w:val="32"/>
        </w:rPr>
        <w:t>②政治：民主法治建设深入推进，人民的权利和自由得到切实保障；</w:t>
      </w:r>
    </w:p>
    <w:p>
      <w:pPr>
        <w:pStyle w:val="8"/>
        <w:widowControl/>
        <w:shd w:val="clear" w:color="auto" w:fill="FFFFFF"/>
        <w:spacing w:before="0" w:beforeAutospacing="0" w:after="0" w:afterAutospacing="0" w:line="288" w:lineRule="auto"/>
        <w:ind w:firstLine="480" w:firstLineChars="200"/>
        <w:jc w:val="both"/>
        <w:rPr>
          <w:rFonts w:hint="eastAsia" w:ascii="宋体" w:hAnsi="宋体" w:cs="宋体"/>
          <w:szCs w:val="32"/>
        </w:rPr>
      </w:pPr>
      <w:r>
        <w:rPr>
          <w:rFonts w:hint="eastAsia" w:ascii="宋体" w:hAnsi="宋体" w:cs="宋体"/>
          <w:szCs w:val="32"/>
        </w:rPr>
        <w:t>③文化：文化建设让中华文明焕发出新的蓬勃生机；</w:t>
      </w:r>
    </w:p>
    <w:p>
      <w:pPr>
        <w:pStyle w:val="8"/>
        <w:widowControl/>
        <w:shd w:val="clear" w:color="auto" w:fill="FFFFFF"/>
        <w:spacing w:before="0" w:beforeAutospacing="0" w:after="0" w:afterAutospacing="0" w:line="288" w:lineRule="auto"/>
        <w:ind w:firstLine="480" w:firstLineChars="200"/>
        <w:jc w:val="both"/>
        <w:rPr>
          <w:rFonts w:hint="eastAsia" w:ascii="宋体" w:hAnsi="宋体" w:cs="宋体"/>
          <w:szCs w:val="32"/>
        </w:rPr>
      </w:pPr>
      <w:r>
        <w:rPr>
          <w:rFonts w:hint="eastAsia" w:ascii="宋体" w:hAnsi="宋体" w:cs="宋体"/>
          <w:szCs w:val="32"/>
        </w:rPr>
        <w:t>④科技：科技创新成就斐然；</w:t>
      </w:r>
    </w:p>
    <w:p>
      <w:pPr>
        <w:pStyle w:val="8"/>
        <w:widowControl/>
        <w:shd w:val="clear" w:color="auto" w:fill="FFFFFF"/>
        <w:spacing w:before="0" w:beforeAutospacing="0" w:after="0" w:afterAutospacing="0" w:line="288" w:lineRule="auto"/>
        <w:ind w:firstLine="480" w:firstLineChars="200"/>
        <w:jc w:val="both"/>
        <w:rPr>
          <w:rFonts w:hint="eastAsia" w:ascii="宋体" w:hAnsi="宋体" w:cs="宋体"/>
          <w:szCs w:val="32"/>
        </w:rPr>
      </w:pPr>
      <w:r>
        <w:rPr>
          <w:rFonts w:hint="eastAsia" w:ascii="宋体" w:hAnsi="宋体" w:cs="宋体"/>
          <w:szCs w:val="32"/>
        </w:rPr>
        <w:t>⑤民生：惠民政策陆续出台、社会保障水平不断提高；</w:t>
      </w:r>
    </w:p>
    <w:p>
      <w:pPr>
        <w:pStyle w:val="8"/>
        <w:widowControl/>
        <w:shd w:val="clear" w:color="auto" w:fill="FFFFFF"/>
        <w:spacing w:before="0" w:beforeAutospacing="0" w:after="0" w:afterAutospacing="0" w:line="288" w:lineRule="auto"/>
        <w:ind w:firstLine="480" w:firstLineChars="200"/>
        <w:jc w:val="both"/>
        <w:rPr>
          <w:rFonts w:hint="eastAsia" w:ascii="宋体" w:hAnsi="宋体" w:cs="宋体"/>
          <w:szCs w:val="32"/>
        </w:rPr>
      </w:pPr>
      <w:r>
        <w:rPr>
          <w:rFonts w:hint="eastAsia" w:ascii="宋体" w:hAnsi="宋体" w:cs="宋体"/>
          <w:szCs w:val="32"/>
        </w:rPr>
        <w:t>⑥军事：国防和军队改革取得重大突破，为世界和平与发展作出了重要贡献；</w:t>
      </w:r>
    </w:p>
    <w:p>
      <w:pPr>
        <w:pStyle w:val="8"/>
        <w:widowControl/>
        <w:shd w:val="clear" w:color="auto" w:fill="FFFFFF"/>
        <w:spacing w:before="0" w:beforeAutospacing="0" w:after="0" w:afterAutospacing="0" w:line="288" w:lineRule="auto"/>
        <w:ind w:firstLine="480" w:firstLineChars="200"/>
        <w:jc w:val="both"/>
        <w:rPr>
          <w:rFonts w:ascii="宋体" w:hAnsi="宋体" w:cs="宋体"/>
          <w:szCs w:val="32"/>
        </w:rPr>
      </w:pPr>
      <w:r>
        <w:rPr>
          <w:rFonts w:hint="eastAsia" w:ascii="宋体" w:hAnsi="宋体" w:cs="宋体"/>
          <w:szCs w:val="32"/>
        </w:rPr>
        <w:t>⑦综合国力：综合国力显著提升，在国际舞台上扮演着越来越重要的角色。</w:t>
      </w:r>
    </w:p>
    <w:p>
      <w:pPr>
        <w:pStyle w:val="4"/>
        <w:spacing w:line="288" w:lineRule="auto"/>
        <w:ind w:firstLine="482" w:firstLineChars="200"/>
        <w:rPr>
          <w:rFonts w:hAnsi="宋体" w:cs="宋体"/>
          <w:b/>
          <w:bCs/>
          <w:sz w:val="24"/>
          <w:szCs w:val="32"/>
        </w:rPr>
      </w:pPr>
      <w:r>
        <w:rPr>
          <w:rFonts w:hint="eastAsia" w:hAnsi="宋体" w:cs="宋体"/>
          <w:b/>
          <w:bCs/>
          <w:sz w:val="24"/>
          <w:szCs w:val="32"/>
        </w:rPr>
        <w:t>子议题2：洞见——析发展瓶颈</w:t>
      </w:r>
    </w:p>
    <w:p>
      <w:pPr>
        <w:pStyle w:val="4"/>
        <w:spacing w:line="288" w:lineRule="auto"/>
        <w:ind w:firstLine="482" w:firstLineChars="200"/>
        <w:rPr>
          <w:rFonts w:hAnsi="宋体" w:cs="宋体"/>
          <w:b/>
          <w:bCs/>
          <w:sz w:val="24"/>
          <w:szCs w:val="32"/>
        </w:rPr>
      </w:pPr>
      <w:r>
        <w:rPr>
          <w:rFonts w:hint="eastAsia" w:hAnsi="宋体" w:cs="宋体"/>
          <w:b/>
          <w:bCs/>
          <w:sz w:val="24"/>
          <w:szCs w:val="32"/>
        </w:rPr>
        <w:t>知识关联：我国在发展过程中面临着哪些问题</w:t>
      </w:r>
    </w:p>
    <w:p>
      <w:pPr>
        <w:pStyle w:val="4"/>
        <w:spacing w:line="288" w:lineRule="auto"/>
        <w:ind w:left="420" w:leftChars="200"/>
        <w:rPr>
          <w:rFonts w:hAnsi="宋体" w:cs="宋体"/>
          <w:sz w:val="24"/>
          <w:szCs w:val="32"/>
        </w:rPr>
      </w:pPr>
      <w:r>
        <w:rPr>
          <w:rFonts w:hint="eastAsia" w:hAnsi="宋体" w:cs="宋体"/>
          <w:sz w:val="24"/>
          <w:szCs w:val="32"/>
        </w:rPr>
        <w:t>1.议学情境：二十大报告原文—在充分肯定党和国家事业取得举世瞩目成就的同时，必须清醒看到，我们的工作还存在一些不足，面临不少困难和问题。</w:t>
      </w:r>
    </w:p>
    <w:p>
      <w:pPr>
        <w:pStyle w:val="8"/>
        <w:widowControl/>
        <w:shd w:val="clear" w:color="auto" w:fill="FFFFFF"/>
        <w:spacing w:before="0" w:beforeAutospacing="0" w:after="0" w:afterAutospacing="0" w:line="288" w:lineRule="auto"/>
        <w:ind w:left="210" w:leftChars="100" w:firstLine="240" w:firstLineChars="100"/>
        <w:jc w:val="both"/>
        <w:rPr>
          <w:rFonts w:hAnsi="宋体" w:cs="宋体"/>
          <w:szCs w:val="32"/>
        </w:rPr>
      </w:pPr>
      <w:r>
        <w:rPr>
          <w:rFonts w:hint="eastAsia" w:hAnsi="宋体" w:cs="宋体"/>
          <w:szCs w:val="32"/>
        </w:rPr>
        <w:t>议学任务：</w:t>
      </w:r>
      <w:r>
        <w:rPr>
          <w:rFonts w:hint="eastAsia" w:hAnsi="宋体" w:cs="宋体"/>
          <w:szCs w:val="32"/>
          <w:lang w:val="en-US" w:eastAsia="zh-CN"/>
        </w:rPr>
        <w:t>同桌间交流</w:t>
      </w:r>
      <w:r>
        <w:rPr>
          <w:rFonts w:hint="eastAsia" w:hAnsi="宋体" w:cs="宋体"/>
          <w:szCs w:val="32"/>
        </w:rPr>
        <w:t>我国还存在哪些问题？（议学提示：可结合自身体会以及日常所见从不同角度思考）</w:t>
      </w:r>
    </w:p>
    <w:p>
      <w:pPr>
        <w:pStyle w:val="8"/>
        <w:widowControl/>
        <w:shd w:val="clear" w:color="auto" w:fill="FFFFFF"/>
        <w:spacing w:before="0" w:beforeAutospacing="0" w:after="0" w:afterAutospacing="0" w:line="288" w:lineRule="auto"/>
        <w:ind w:firstLine="480" w:firstLineChars="200"/>
        <w:jc w:val="both"/>
        <w:rPr>
          <w:rFonts w:ascii="宋体" w:hAnsi="宋体" w:cs="宋体"/>
          <w:szCs w:val="32"/>
        </w:rPr>
      </w:pPr>
      <w:r>
        <w:rPr>
          <w:rFonts w:hint="eastAsia" w:ascii="宋体" w:hAnsi="宋体" w:cs="宋体"/>
          <w:szCs w:val="32"/>
        </w:rPr>
        <w:t>议学总结：①发展不平衡不充分问题仍然突出②城乡区域发展和收入分配差距仍然较大</w:t>
      </w:r>
    </w:p>
    <w:p>
      <w:pPr>
        <w:pStyle w:val="8"/>
        <w:widowControl/>
        <w:shd w:val="clear" w:color="auto" w:fill="FFFFFF"/>
        <w:spacing w:before="0" w:beforeAutospacing="0" w:after="0" w:afterAutospacing="0" w:line="288" w:lineRule="auto"/>
        <w:ind w:left="210" w:leftChars="100"/>
        <w:jc w:val="both"/>
        <w:rPr>
          <w:rFonts w:ascii="宋体" w:hAnsi="宋体" w:cs="宋体"/>
          <w:szCs w:val="32"/>
        </w:rPr>
      </w:pPr>
      <w:r>
        <w:rPr>
          <w:rFonts w:hint="eastAsia" w:ascii="宋体" w:hAnsi="宋体" w:cs="宋体"/>
          <w:szCs w:val="32"/>
        </w:rPr>
        <w:t>③群众在就业、教育、医疗、托育、养老、住房等方面面临不少难题④生态环境保护任务依然艰巨。</w:t>
      </w:r>
    </w:p>
    <w:p>
      <w:pPr>
        <w:pStyle w:val="4"/>
        <w:spacing w:line="288" w:lineRule="auto"/>
        <w:ind w:firstLine="482" w:firstLineChars="200"/>
        <w:rPr>
          <w:rFonts w:hAnsi="宋体" w:cs="宋体"/>
          <w:b/>
          <w:bCs/>
          <w:sz w:val="24"/>
          <w:szCs w:val="32"/>
        </w:rPr>
      </w:pPr>
      <w:r>
        <w:rPr>
          <w:rFonts w:hint="eastAsia" w:hAnsi="宋体" w:cs="宋体"/>
          <w:b/>
          <w:bCs/>
          <w:sz w:val="24"/>
          <w:szCs w:val="32"/>
        </w:rPr>
        <w:t>子议题3：预见——谋光明未来</w:t>
      </w:r>
    </w:p>
    <w:p>
      <w:pPr>
        <w:pStyle w:val="4"/>
        <w:spacing w:line="288" w:lineRule="auto"/>
        <w:ind w:firstLine="482" w:firstLineChars="200"/>
        <w:rPr>
          <w:rFonts w:hAnsi="宋体" w:cs="宋体"/>
          <w:b/>
          <w:bCs/>
          <w:sz w:val="24"/>
          <w:szCs w:val="32"/>
        </w:rPr>
      </w:pPr>
      <w:r>
        <w:rPr>
          <w:rFonts w:hint="eastAsia" w:hAnsi="宋体" w:cs="宋体"/>
          <w:b/>
          <w:bCs/>
          <w:sz w:val="24"/>
          <w:szCs w:val="32"/>
        </w:rPr>
        <w:t>知识关联：我国正采取哪些措施解决发展中的问题？</w:t>
      </w:r>
    </w:p>
    <w:p>
      <w:pPr>
        <w:pStyle w:val="8"/>
        <w:widowControl/>
        <w:shd w:val="clear" w:color="auto" w:fill="FFFFFF"/>
        <w:spacing w:before="0" w:beforeAutospacing="0" w:after="0" w:afterAutospacing="0" w:line="288" w:lineRule="auto"/>
        <w:ind w:firstLine="480" w:firstLineChars="200"/>
        <w:jc w:val="both"/>
        <w:rPr>
          <w:rFonts w:ascii="宋体" w:hAnsi="宋体" w:cs="宋体"/>
          <w:szCs w:val="32"/>
        </w:rPr>
      </w:pPr>
      <w:r>
        <w:rPr>
          <w:rFonts w:hint="eastAsia" w:ascii="宋体" w:hAnsi="宋体" w:cs="宋体"/>
          <w:szCs w:val="32"/>
        </w:rPr>
        <w:t>议学情境：据你所知，面对这些问题，国家是如何“作答”的呢？</w:t>
      </w:r>
    </w:p>
    <w:p>
      <w:pPr>
        <w:pStyle w:val="8"/>
        <w:widowControl/>
        <w:shd w:val="clear" w:color="auto" w:fill="FFFFFF"/>
        <w:spacing w:before="0" w:beforeAutospacing="0" w:after="0" w:afterAutospacing="0" w:line="288" w:lineRule="auto"/>
        <w:ind w:firstLine="480" w:firstLineChars="200"/>
        <w:jc w:val="both"/>
        <w:rPr>
          <w:rFonts w:ascii="宋体" w:hAnsi="宋体" w:cs="宋体"/>
          <w:szCs w:val="32"/>
        </w:rPr>
      </w:pPr>
      <w:r>
        <w:rPr>
          <w:rFonts w:hint="eastAsia" w:ascii="宋体" w:hAnsi="宋体" w:cs="宋体"/>
          <w:szCs w:val="32"/>
        </w:rPr>
        <w:t>议学任务：阅读党的二十大报告节选—《谋未来发展》，合作探究国家采取的积极措施。</w:t>
      </w:r>
    </w:p>
    <w:p>
      <w:pPr>
        <w:pStyle w:val="8"/>
        <w:widowControl/>
        <w:shd w:val="clear" w:color="auto" w:fill="FFFFFF"/>
        <w:spacing w:before="0" w:beforeAutospacing="0" w:after="0" w:afterAutospacing="0" w:line="288" w:lineRule="auto"/>
        <w:ind w:firstLine="480" w:firstLineChars="200"/>
        <w:jc w:val="both"/>
        <w:rPr>
          <w:rFonts w:ascii="宋体" w:hAnsi="宋体" w:cs="宋体"/>
          <w:szCs w:val="32"/>
        </w:rPr>
      </w:pPr>
      <w:r>
        <w:rPr>
          <w:rFonts w:hint="eastAsia" w:ascii="宋体" w:hAnsi="宋体" w:cs="宋体"/>
          <w:szCs w:val="32"/>
        </w:rPr>
        <w:t>以小组为单位分享国家采取的积极措施及青少年能做的。</w:t>
      </w:r>
    </w:p>
    <w:p>
      <w:pPr>
        <w:pStyle w:val="8"/>
        <w:widowControl/>
        <w:shd w:val="clear" w:color="auto" w:fill="FFFFFF"/>
        <w:spacing w:before="0" w:beforeAutospacing="0" w:after="0" w:afterAutospacing="0" w:line="288" w:lineRule="auto"/>
        <w:ind w:left="420" w:leftChars="200"/>
        <w:jc w:val="both"/>
        <w:rPr>
          <w:rFonts w:ascii="宋体" w:hAnsi="宋体" w:cs="宋体"/>
          <w:szCs w:val="32"/>
        </w:rPr>
      </w:pPr>
      <w:r>
        <w:rPr>
          <w:rFonts w:hint="eastAsia" w:ascii="宋体" w:hAnsi="宋体" w:cs="宋体"/>
          <w:szCs w:val="32"/>
        </w:rPr>
        <w:t>议学总结：国家正在采取各种积极措施，稳增长、促改革、调结构、惠民生、防风险，着力解决各种发展中的问题，不断取得积极成效。</w:t>
      </w:r>
    </w:p>
    <w:p>
      <w:pPr>
        <w:spacing w:line="288" w:lineRule="auto"/>
        <w:ind w:firstLine="480" w:firstLineChars="200"/>
        <w:jc w:val="left"/>
        <w:rPr>
          <w:rFonts w:ascii="宋体" w:hAnsi="宋体" w:cs="宋体"/>
          <w:sz w:val="24"/>
        </w:rPr>
      </w:pPr>
      <w:r>
        <w:rPr>
          <w:rFonts w:hint="eastAsia" w:ascii="宋体" w:hAnsi="宋体" w:cs="宋体"/>
          <w:sz w:val="24"/>
        </w:rPr>
        <w:t>三、课堂总结</w:t>
      </w:r>
    </w:p>
    <w:p>
      <w:pPr>
        <w:spacing w:line="288" w:lineRule="auto"/>
        <w:ind w:left="420" w:leftChars="200"/>
        <w:rPr>
          <w:rFonts w:ascii="Arial" w:hAnsi="Arial" w:cs="Arial"/>
          <w:color w:val="000000" w:themeColor="text1"/>
          <w:sz w:val="24"/>
          <w:shd w:val="clear" w:color="auto" w:fill="FFFFFF"/>
          <w14:textFill>
            <w14:solidFill>
              <w14:schemeClr w14:val="tx1"/>
            </w14:solidFill>
          </w14:textFill>
        </w:rPr>
      </w:pPr>
      <w:r>
        <w:rPr>
          <w:rFonts w:hint="eastAsia" w:ascii="Arial" w:hAnsi="Arial" w:cs="Arial"/>
          <w:color w:val="000000" w:themeColor="text1"/>
          <w:sz w:val="24"/>
          <w:shd w:val="clear" w:color="auto" w:fill="FFFFFF"/>
          <w14:textFill>
            <w14:solidFill>
              <w14:schemeClr w14:val="tx1"/>
            </w14:solidFill>
          </w14:textFill>
        </w:rPr>
        <w:t>站在历史的新征程上，新时代青年有幸见证历史，更有责任参与历史、书写历史，务必踔厉奋发、笃行不怠，在以习近平同志为核心的党中央坚强领导下开启充满光荣与梦想的青春远征！</w:t>
      </w:r>
    </w:p>
    <w:p>
      <w:pPr>
        <w:spacing w:line="288" w:lineRule="auto"/>
        <w:ind w:firstLine="480" w:firstLineChars="200"/>
        <w:rPr>
          <w:sz w:val="24"/>
        </w:rPr>
      </w:pPr>
      <w:r>
        <w:rPr>
          <w:rFonts w:hint="eastAsia"/>
          <w:sz w:val="24"/>
        </w:rPr>
        <w:t>四、板书设计</w:t>
      </w:r>
    </w:p>
    <w:p>
      <w:pPr>
        <w:spacing w:line="288" w:lineRule="auto"/>
        <w:ind w:firstLine="3840" w:firstLineChars="1600"/>
        <w:rPr>
          <w:rFonts w:hint="default" w:eastAsia="宋体"/>
          <w:sz w:val="24"/>
          <w:lang w:val="en-US" w:eastAsia="zh-CN"/>
        </w:rPr>
      </w:pPr>
      <w:r>
        <w:rPr>
          <w:rFonts w:hint="eastAsia"/>
          <w:sz w:val="24"/>
          <w:lang w:val="en-US" w:eastAsia="zh-CN"/>
        </w:rPr>
        <w:t>关心国家发展</w:t>
      </w:r>
    </w:p>
    <w:p>
      <w:pPr>
        <w:spacing w:line="360" w:lineRule="auto"/>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1482725</wp:posOffset>
                </wp:positionH>
                <wp:positionV relativeFrom="paragraph">
                  <wp:posOffset>65405</wp:posOffset>
                </wp:positionV>
                <wp:extent cx="3139440" cy="2453005"/>
                <wp:effectExtent l="24130" t="0" r="36830" b="18415"/>
                <wp:wrapNone/>
                <wp:docPr id="3" name="心形 3"/>
                <wp:cNvGraphicFramePr/>
                <a:graphic xmlns:a="http://schemas.openxmlformats.org/drawingml/2006/main">
                  <a:graphicData uri="http://schemas.microsoft.com/office/word/2010/wordprocessingShape">
                    <wps:wsp>
                      <wps:cNvSpPr/>
                      <wps:spPr>
                        <a:xfrm>
                          <a:off x="2393315" y="5003800"/>
                          <a:ext cx="3139440" cy="2453005"/>
                        </a:xfrm>
                        <a:prstGeom prst="heart">
                          <a:avLst/>
                        </a:prstGeom>
                        <a:solidFill>
                          <a:srgbClr val="FF0000"/>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both"/>
                              <w:rPr>
                                <w:rFonts w:hint="eastAsia"/>
                                <w:sz w:val="28"/>
                                <w:szCs w:val="36"/>
                                <w:lang w:val="en-US" w:eastAsia="zh-CN"/>
                              </w:rPr>
                            </w:pPr>
                            <w:r>
                              <w:rPr>
                                <w:rFonts w:hint="eastAsia"/>
                                <w:sz w:val="28"/>
                                <w:szCs w:val="36"/>
                                <w:lang w:val="en-US" w:eastAsia="zh-CN"/>
                              </w:rPr>
                              <w:t>成就(自豪）</w:t>
                            </w:r>
                            <w:r>
                              <w:rPr>
                                <w:rFonts w:hint="eastAsia"/>
                                <w:lang w:val="en-US" w:eastAsia="zh-CN"/>
                              </w:rPr>
                              <w:t xml:space="preserve">  </w:t>
                            </w:r>
                            <w:r>
                              <w:rPr>
                                <w:rFonts w:hint="eastAsia"/>
                                <w:sz w:val="28"/>
                                <w:szCs w:val="36"/>
                                <w:lang w:val="en-US" w:eastAsia="zh-CN"/>
                              </w:rPr>
                              <w:t>问题（直面）</w:t>
                            </w:r>
                          </w:p>
                          <w:p>
                            <w:pPr>
                              <w:ind w:firstLine="640" w:firstLineChars="200"/>
                              <w:jc w:val="both"/>
                              <w:rPr>
                                <w:rFonts w:hint="default"/>
                                <w:sz w:val="24"/>
                                <w:szCs w:val="32"/>
                                <w:lang w:val="en-US" w:eastAsia="zh-CN"/>
                              </w:rPr>
                            </w:pPr>
                            <w:r>
                              <w:rPr>
                                <w:rFonts w:hint="eastAsia"/>
                                <w:sz w:val="32"/>
                                <w:szCs w:val="40"/>
                                <w:lang w:val="en-US" w:eastAsia="zh-CN"/>
                              </w:rPr>
                              <w:t>发展（信心）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16.75pt;margin-top:5.15pt;height:193.15pt;width:247.2pt;z-index:251659264;v-text-anchor:middle;mso-width-relative:page;mso-height-relative:page;" fillcolor="#FF0000" filled="t" stroked="t" coordsize="3139440,2453005" o:gfxdata="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TQtLtNoAAAAKAQAA&#10;DwAAAAAAAAABACAAAAAiAAAAZHJzL2Rvd25yZXYueG1sUEsBAhQAFAAAAAgAh07iQITwBVaJAgAA&#10;GAUAAA4AAAAAAAAAAQAgAAAAKQEAAGRycy9lMm9Eb2MueG1sUEsFBgAAAAAGAAYAWQEAACQGAAAA&#10;AA==&#10;" path="m1569720,613251c2223770,-817668,4774565,613251,1569720,2453005c-1635125,613251,915670,-817668,1569720,613251xe">
                <v:path textboxrect="0,0,3139440,2453005" o:connectlocs="1569720,613251;1569720,2453005" o:connectangles="247,82"/>
                <v:fill on="t" focussize="0,0"/>
                <v:stroke weight="2pt" color="#376092 [2404]" joinstyle="round"/>
                <v:imagedata o:title=""/>
                <o:lock v:ext="edit" aspectratio="f"/>
                <v:textbox>
                  <w:txbxContent>
                    <w:p>
                      <w:pPr>
                        <w:jc w:val="both"/>
                        <w:rPr>
                          <w:rFonts w:hint="eastAsia"/>
                          <w:sz w:val="28"/>
                          <w:szCs w:val="36"/>
                          <w:lang w:val="en-US" w:eastAsia="zh-CN"/>
                        </w:rPr>
                      </w:pPr>
                      <w:r>
                        <w:rPr>
                          <w:rFonts w:hint="eastAsia"/>
                          <w:sz w:val="28"/>
                          <w:szCs w:val="36"/>
                          <w:lang w:val="en-US" w:eastAsia="zh-CN"/>
                        </w:rPr>
                        <w:t>成就(自豪）</w:t>
                      </w:r>
                      <w:r>
                        <w:rPr>
                          <w:rFonts w:hint="eastAsia"/>
                          <w:lang w:val="en-US" w:eastAsia="zh-CN"/>
                        </w:rPr>
                        <w:t xml:space="preserve">  </w:t>
                      </w:r>
                      <w:r>
                        <w:rPr>
                          <w:rFonts w:hint="eastAsia"/>
                          <w:sz w:val="28"/>
                          <w:szCs w:val="36"/>
                          <w:lang w:val="en-US" w:eastAsia="zh-CN"/>
                        </w:rPr>
                        <w:t>问题（直面）</w:t>
                      </w:r>
                    </w:p>
                    <w:p>
                      <w:pPr>
                        <w:ind w:firstLine="640" w:firstLineChars="200"/>
                        <w:jc w:val="both"/>
                        <w:rPr>
                          <w:rFonts w:hint="default"/>
                          <w:sz w:val="24"/>
                          <w:szCs w:val="32"/>
                          <w:lang w:val="en-US" w:eastAsia="zh-CN"/>
                        </w:rPr>
                      </w:pPr>
                      <w:r>
                        <w:rPr>
                          <w:rFonts w:hint="eastAsia"/>
                          <w:sz w:val="32"/>
                          <w:szCs w:val="40"/>
                          <w:lang w:val="en-US" w:eastAsia="zh-CN"/>
                        </w:rPr>
                        <w:t>发展（信心）</w:t>
                      </w:r>
                    </w:p>
                  </w:txbxContent>
                </v:textbox>
              </v:shape>
            </w:pict>
          </mc:Fallback>
        </mc:AlternateContent>
      </w:r>
    </w:p>
    <w:p>
      <w:pPr>
        <w:spacing w:line="360" w:lineRule="auto"/>
        <w:rPr>
          <w:rFonts w:hint="eastAsia" w:ascii="微软雅黑" w:hAnsi="微软雅黑" w:eastAsia="微软雅黑"/>
          <w:sz w:val="24"/>
        </w:rPr>
      </w:pPr>
    </w:p>
    <w:p>
      <w:pPr>
        <w:spacing w:line="360" w:lineRule="auto"/>
        <w:rPr>
          <w:rFonts w:hint="eastAsia" w:ascii="微软雅黑" w:hAnsi="微软雅黑" w:eastAsia="微软雅黑"/>
          <w:sz w:val="24"/>
        </w:rPr>
      </w:pPr>
    </w:p>
    <w:p>
      <w:pPr>
        <w:spacing w:line="360" w:lineRule="auto"/>
        <w:rPr>
          <w:rFonts w:hint="eastAsia" w:ascii="微软雅黑" w:hAnsi="微软雅黑" w:eastAsia="微软雅黑"/>
          <w:sz w:val="24"/>
        </w:rPr>
      </w:pPr>
    </w:p>
    <w:p>
      <w:pPr>
        <w:spacing w:line="360" w:lineRule="auto"/>
        <w:rPr>
          <w:rFonts w:hint="eastAsia" w:ascii="微软雅黑" w:hAnsi="微软雅黑" w:eastAsia="微软雅黑"/>
          <w:sz w:val="24"/>
        </w:rPr>
      </w:pPr>
    </w:p>
    <w:p>
      <w:pPr>
        <w:spacing w:line="360" w:lineRule="auto"/>
        <w:rPr>
          <w:rFonts w:hint="eastAsia" w:ascii="微软雅黑" w:hAnsi="微软雅黑" w:eastAsia="微软雅黑"/>
          <w:sz w:val="24"/>
        </w:rPr>
      </w:pPr>
    </w:p>
    <w:p>
      <w:pPr>
        <w:spacing w:line="360" w:lineRule="auto"/>
        <w:rPr>
          <w:rFonts w:hint="eastAsia" w:ascii="微软雅黑" w:hAnsi="微软雅黑" w:eastAsia="微软雅黑"/>
          <w:sz w:val="24"/>
        </w:rPr>
      </w:pPr>
    </w:p>
    <w:p>
      <w:pPr>
        <w:spacing w:line="360" w:lineRule="auto"/>
        <w:rPr>
          <w:rFonts w:hint="eastAsia" w:ascii="微软雅黑" w:hAnsi="微软雅黑" w:eastAsia="微软雅黑"/>
          <w:sz w:val="24"/>
        </w:rPr>
      </w:pPr>
    </w:p>
    <w:p>
      <w:pPr>
        <w:spacing w:line="360" w:lineRule="auto"/>
        <w:rPr>
          <w:rFonts w:hint="eastAsia" w:ascii="微软雅黑" w:hAnsi="微软雅黑" w:eastAsia="微软雅黑"/>
          <w:sz w:val="24"/>
        </w:rPr>
      </w:pPr>
      <w:r>
        <w:rPr>
          <w:rFonts w:hint="eastAsia" w:ascii="微软雅黑" w:hAnsi="微软雅黑" w:eastAsia="微软雅黑"/>
          <w:sz w:val="24"/>
        </w:rPr>
        <w:t>【</w:t>
      </w:r>
      <w:r>
        <w:rPr>
          <w:rFonts w:hint="eastAsia" w:ascii="微软雅黑" w:hAnsi="微软雅黑" w:eastAsia="微软雅黑"/>
          <w:b/>
          <w:sz w:val="24"/>
        </w:rPr>
        <w:t>教后反思</w:t>
      </w:r>
      <w:r>
        <w:rPr>
          <w:rFonts w:hint="eastAsia" w:ascii="微软雅黑" w:hAnsi="微软雅黑" w:eastAsia="微软雅黑"/>
          <w:sz w:val="24"/>
        </w:rPr>
        <w:t>】</w:t>
      </w:r>
      <w:bookmarkStart w:id="0" w:name="_GoBack"/>
      <w:bookmarkEnd w:id="0"/>
    </w:p>
    <w:sectPr>
      <w:footerReference r:id="rId3" w:type="default"/>
      <w:pgSz w:w="11906" w:h="16838"/>
      <w:pgMar w:top="1134" w:right="1134" w:bottom="1134" w:left="1134" w:header="85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kYzg0ZTFmNzI3YTNhZmU1NzM4MjY5NzkyMjVmZWEifQ=="/>
  </w:docVars>
  <w:rsids>
    <w:rsidRoot w:val="000B4925"/>
    <w:rsid w:val="00083053"/>
    <w:rsid w:val="000B4925"/>
    <w:rsid w:val="00406357"/>
    <w:rsid w:val="00503A5B"/>
    <w:rsid w:val="00591598"/>
    <w:rsid w:val="005C27F7"/>
    <w:rsid w:val="00654C82"/>
    <w:rsid w:val="00866128"/>
    <w:rsid w:val="00A07D2C"/>
    <w:rsid w:val="00AD1285"/>
    <w:rsid w:val="00B24E19"/>
    <w:rsid w:val="00C1456F"/>
    <w:rsid w:val="00CB0BB4"/>
    <w:rsid w:val="00CC268E"/>
    <w:rsid w:val="00E37E54"/>
    <w:rsid w:val="01245BEB"/>
    <w:rsid w:val="01303AC5"/>
    <w:rsid w:val="018D0F17"/>
    <w:rsid w:val="01973B44"/>
    <w:rsid w:val="01DC55E6"/>
    <w:rsid w:val="02671768"/>
    <w:rsid w:val="035A307B"/>
    <w:rsid w:val="03B804CE"/>
    <w:rsid w:val="041E68DB"/>
    <w:rsid w:val="04602913"/>
    <w:rsid w:val="04983E5B"/>
    <w:rsid w:val="05687CD1"/>
    <w:rsid w:val="07E164C3"/>
    <w:rsid w:val="080261BB"/>
    <w:rsid w:val="081978B9"/>
    <w:rsid w:val="08E55D08"/>
    <w:rsid w:val="08F5187C"/>
    <w:rsid w:val="0A3B3EE7"/>
    <w:rsid w:val="0A454A85"/>
    <w:rsid w:val="0A7E0524"/>
    <w:rsid w:val="0A943317"/>
    <w:rsid w:val="0B093D05"/>
    <w:rsid w:val="0BB5744C"/>
    <w:rsid w:val="0BCD6AE0"/>
    <w:rsid w:val="0BD51E39"/>
    <w:rsid w:val="0C040028"/>
    <w:rsid w:val="0C22507E"/>
    <w:rsid w:val="0C7B653C"/>
    <w:rsid w:val="0CEE4F60"/>
    <w:rsid w:val="0D80695B"/>
    <w:rsid w:val="0D9D0734"/>
    <w:rsid w:val="0DEE2D3E"/>
    <w:rsid w:val="0F096081"/>
    <w:rsid w:val="0F7730EA"/>
    <w:rsid w:val="10196798"/>
    <w:rsid w:val="118E6D12"/>
    <w:rsid w:val="11A9784D"/>
    <w:rsid w:val="12B24C82"/>
    <w:rsid w:val="12E73DFB"/>
    <w:rsid w:val="141C0605"/>
    <w:rsid w:val="142019ED"/>
    <w:rsid w:val="14F067E2"/>
    <w:rsid w:val="15082504"/>
    <w:rsid w:val="15A60FE2"/>
    <w:rsid w:val="15C745A0"/>
    <w:rsid w:val="164D719B"/>
    <w:rsid w:val="170E4105"/>
    <w:rsid w:val="172706E6"/>
    <w:rsid w:val="177B3894"/>
    <w:rsid w:val="18326127"/>
    <w:rsid w:val="18714C97"/>
    <w:rsid w:val="18786026"/>
    <w:rsid w:val="19742C91"/>
    <w:rsid w:val="1A7A7E33"/>
    <w:rsid w:val="1C93247C"/>
    <w:rsid w:val="1CC45CDD"/>
    <w:rsid w:val="1D181B85"/>
    <w:rsid w:val="1DD67A76"/>
    <w:rsid w:val="1E193E07"/>
    <w:rsid w:val="1EEB57A3"/>
    <w:rsid w:val="1F0E0D5D"/>
    <w:rsid w:val="1F282554"/>
    <w:rsid w:val="1FE521F3"/>
    <w:rsid w:val="1FF97DD1"/>
    <w:rsid w:val="200563F1"/>
    <w:rsid w:val="20937EA1"/>
    <w:rsid w:val="20C718F8"/>
    <w:rsid w:val="212A1E87"/>
    <w:rsid w:val="219A525F"/>
    <w:rsid w:val="21D27CB9"/>
    <w:rsid w:val="22C72083"/>
    <w:rsid w:val="239161EE"/>
    <w:rsid w:val="23A777BF"/>
    <w:rsid w:val="23D902C0"/>
    <w:rsid w:val="2412514D"/>
    <w:rsid w:val="253C69F4"/>
    <w:rsid w:val="25807F18"/>
    <w:rsid w:val="25A0096A"/>
    <w:rsid w:val="25F018F1"/>
    <w:rsid w:val="2637307C"/>
    <w:rsid w:val="26F947D6"/>
    <w:rsid w:val="27AE736E"/>
    <w:rsid w:val="27F06700"/>
    <w:rsid w:val="28AA3FD9"/>
    <w:rsid w:val="295B1778"/>
    <w:rsid w:val="2A1B4A63"/>
    <w:rsid w:val="2A7F6039"/>
    <w:rsid w:val="2ACF7D27"/>
    <w:rsid w:val="2ADB4732"/>
    <w:rsid w:val="2D3447B9"/>
    <w:rsid w:val="2DA82AB1"/>
    <w:rsid w:val="2E057F04"/>
    <w:rsid w:val="2E4A5917"/>
    <w:rsid w:val="2E7E3F56"/>
    <w:rsid w:val="2F761581"/>
    <w:rsid w:val="2F794705"/>
    <w:rsid w:val="304765B2"/>
    <w:rsid w:val="304E094E"/>
    <w:rsid w:val="311566B0"/>
    <w:rsid w:val="314E571E"/>
    <w:rsid w:val="328D4906"/>
    <w:rsid w:val="32AB72CC"/>
    <w:rsid w:val="32F80037"/>
    <w:rsid w:val="33BC56C6"/>
    <w:rsid w:val="34E75A85"/>
    <w:rsid w:val="362A0D47"/>
    <w:rsid w:val="37F22833"/>
    <w:rsid w:val="39225E0E"/>
    <w:rsid w:val="3A3F02FA"/>
    <w:rsid w:val="3A465B2C"/>
    <w:rsid w:val="3A773F37"/>
    <w:rsid w:val="3A79380C"/>
    <w:rsid w:val="3AB605BC"/>
    <w:rsid w:val="3B0F4170"/>
    <w:rsid w:val="3C1A2DCC"/>
    <w:rsid w:val="3D05582A"/>
    <w:rsid w:val="3E3839DE"/>
    <w:rsid w:val="3E6C38AE"/>
    <w:rsid w:val="3EA352FB"/>
    <w:rsid w:val="3F3433F4"/>
    <w:rsid w:val="40B82BB4"/>
    <w:rsid w:val="40E120DC"/>
    <w:rsid w:val="412A5860"/>
    <w:rsid w:val="42044303"/>
    <w:rsid w:val="42157DE3"/>
    <w:rsid w:val="42703746"/>
    <w:rsid w:val="42730C25"/>
    <w:rsid w:val="42AB34D1"/>
    <w:rsid w:val="43566DE0"/>
    <w:rsid w:val="435E7A42"/>
    <w:rsid w:val="43655275"/>
    <w:rsid w:val="43DB1093"/>
    <w:rsid w:val="43EC504E"/>
    <w:rsid w:val="43EE7018"/>
    <w:rsid w:val="440B4EEF"/>
    <w:rsid w:val="44654E01"/>
    <w:rsid w:val="44B55D88"/>
    <w:rsid w:val="44E26451"/>
    <w:rsid w:val="452D591E"/>
    <w:rsid w:val="45796DB6"/>
    <w:rsid w:val="46E2719F"/>
    <w:rsid w:val="47E250E6"/>
    <w:rsid w:val="484336AB"/>
    <w:rsid w:val="48CA7A99"/>
    <w:rsid w:val="48F0316F"/>
    <w:rsid w:val="49066BB2"/>
    <w:rsid w:val="49090D57"/>
    <w:rsid w:val="4987599A"/>
    <w:rsid w:val="49D56585"/>
    <w:rsid w:val="4AAA7A11"/>
    <w:rsid w:val="4CC21042"/>
    <w:rsid w:val="4DED20EF"/>
    <w:rsid w:val="4EAA7FE0"/>
    <w:rsid w:val="4EB40E5E"/>
    <w:rsid w:val="4EDE5EDB"/>
    <w:rsid w:val="4EE03A01"/>
    <w:rsid w:val="4F31425D"/>
    <w:rsid w:val="4FC86014"/>
    <w:rsid w:val="503C350C"/>
    <w:rsid w:val="50591CBD"/>
    <w:rsid w:val="50EC14AD"/>
    <w:rsid w:val="516943C3"/>
    <w:rsid w:val="51823496"/>
    <w:rsid w:val="5209326F"/>
    <w:rsid w:val="520B69A2"/>
    <w:rsid w:val="52195BA8"/>
    <w:rsid w:val="54260108"/>
    <w:rsid w:val="55113C15"/>
    <w:rsid w:val="5588094F"/>
    <w:rsid w:val="567F1D52"/>
    <w:rsid w:val="57880533"/>
    <w:rsid w:val="58145B01"/>
    <w:rsid w:val="58E862D4"/>
    <w:rsid w:val="59B60181"/>
    <w:rsid w:val="5A9B1124"/>
    <w:rsid w:val="5AA24261"/>
    <w:rsid w:val="5B01542B"/>
    <w:rsid w:val="5B321A89"/>
    <w:rsid w:val="5BAB04F6"/>
    <w:rsid w:val="5E6E102A"/>
    <w:rsid w:val="5E7B54F5"/>
    <w:rsid w:val="5F1472A7"/>
    <w:rsid w:val="5FF26D5B"/>
    <w:rsid w:val="62571DD5"/>
    <w:rsid w:val="6397692D"/>
    <w:rsid w:val="63BD210C"/>
    <w:rsid w:val="64234664"/>
    <w:rsid w:val="6582360D"/>
    <w:rsid w:val="660E6C4E"/>
    <w:rsid w:val="687B2842"/>
    <w:rsid w:val="68994EF5"/>
    <w:rsid w:val="69647E63"/>
    <w:rsid w:val="696F5C56"/>
    <w:rsid w:val="6B236CC0"/>
    <w:rsid w:val="6BFA708C"/>
    <w:rsid w:val="6C2B055A"/>
    <w:rsid w:val="6CB26586"/>
    <w:rsid w:val="6DCA78FF"/>
    <w:rsid w:val="6ECD58F9"/>
    <w:rsid w:val="6F2B261F"/>
    <w:rsid w:val="6F946416"/>
    <w:rsid w:val="70311EB7"/>
    <w:rsid w:val="70840239"/>
    <w:rsid w:val="71A14E1B"/>
    <w:rsid w:val="71E116BB"/>
    <w:rsid w:val="72426AAD"/>
    <w:rsid w:val="7306587D"/>
    <w:rsid w:val="73F676A0"/>
    <w:rsid w:val="74467214"/>
    <w:rsid w:val="75660855"/>
    <w:rsid w:val="75EF0DF2"/>
    <w:rsid w:val="76393874"/>
    <w:rsid w:val="77400C32"/>
    <w:rsid w:val="77B50CCF"/>
    <w:rsid w:val="77D93560"/>
    <w:rsid w:val="78232A2D"/>
    <w:rsid w:val="792E51E6"/>
    <w:rsid w:val="7BB80A08"/>
    <w:rsid w:val="7C0C30D6"/>
    <w:rsid w:val="7D2F3A6C"/>
    <w:rsid w:val="7D85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line="600" w:lineRule="exact"/>
    </w:pPr>
    <w:rPr>
      <w:rFonts w:ascii="Times New Roman" w:hAnsi="Times New Roman"/>
      <w:sz w:val="18"/>
    </w:rPr>
  </w:style>
  <w:style w:type="paragraph" w:styleId="4">
    <w:name w:val="Plain Text"/>
    <w:basedOn w:val="1"/>
    <w:qFormat/>
    <w:uiPriority w:val="0"/>
    <w:rPr>
      <w:rFonts w:ascii="宋体" w:hAnsi="Courier New" w:cs="Courier New"/>
      <w:szCs w:val="21"/>
    </w:rPr>
  </w:style>
  <w:style w:type="paragraph" w:styleId="5">
    <w:name w:val="Balloon Text"/>
    <w:basedOn w:val="1"/>
    <w:link w:val="20"/>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20"/>
    <w:rPr>
      <w:i/>
    </w:rPr>
  </w:style>
  <w:style w:type="character" w:styleId="14">
    <w:name w:val="Hyperlink"/>
    <w:qFormat/>
    <w:uiPriority w:val="0"/>
    <w:rPr>
      <w:color w:val="0000FF"/>
      <w:u w:val="single"/>
    </w:rPr>
  </w:style>
  <w:style w:type="character" w:customStyle="1" w:styleId="15">
    <w:name w:val="页眉 字符"/>
    <w:link w:val="7"/>
    <w:qFormat/>
    <w:uiPriority w:val="0"/>
    <w:rPr>
      <w:rFonts w:ascii="Calibri" w:hAnsi="Calibri"/>
      <w:kern w:val="2"/>
      <w:sz w:val="18"/>
      <w:szCs w:val="18"/>
    </w:rPr>
  </w:style>
  <w:style w:type="character" w:customStyle="1" w:styleId="16">
    <w:name w:val="页脚 字符"/>
    <w:link w:val="6"/>
    <w:qFormat/>
    <w:uiPriority w:val="0"/>
    <w:rPr>
      <w:rFonts w:ascii="Calibri" w:hAnsi="Calibri"/>
      <w:kern w:val="2"/>
      <w:sz w:val="18"/>
      <w:szCs w:val="18"/>
    </w:rPr>
  </w:style>
  <w:style w:type="table" w:customStyle="1" w:styleId="17">
    <w:name w:val="Table Normal_0"/>
    <w:semiHidden/>
    <w:unhideWhenUsed/>
    <w:qFormat/>
    <w:uiPriority w:val="0"/>
    <w:tblPr>
      <w:tblCellMar>
        <w:top w:w="0" w:type="dxa"/>
        <w:left w:w="0" w:type="dxa"/>
        <w:bottom w:w="0" w:type="dxa"/>
        <w:right w:w="0" w:type="dxa"/>
      </w:tblCellMar>
    </w:tblPr>
  </w:style>
  <w:style w:type="paragraph" w:styleId="18">
    <w:name w:val="List Paragraph"/>
    <w:basedOn w:val="1"/>
    <w:qFormat/>
    <w:uiPriority w:val="99"/>
    <w:pPr>
      <w:ind w:firstLine="420" w:firstLineChars="200"/>
    </w:pPr>
  </w:style>
  <w:style w:type="paragraph" w:customStyle="1" w:styleId="19">
    <w:name w:val="Table Paragraph"/>
    <w:basedOn w:val="1"/>
    <w:qFormat/>
    <w:uiPriority w:val="1"/>
  </w:style>
  <w:style w:type="character" w:customStyle="1" w:styleId="20">
    <w:name w:val="批注框文本 字符"/>
    <w:basedOn w:val="11"/>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189</Words>
  <Characters>1079</Characters>
  <Lines>8</Lines>
  <Paragraphs>2</Paragraphs>
  <TotalTime>22</TotalTime>
  <ScaleCrop>false</ScaleCrop>
  <LinksUpToDate>false</LinksUpToDate>
  <CharactersWithSpaces>1266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2023-11-29T09:24:00Z</dcterms:created>
  <dc:creator>道法自然one</dc:creator>
  <cp:lastModifiedBy>悟</cp:lastModifiedBy>
  <cp:lastPrinted>2023-11-29T09:23:00Z</cp:lastPrinted>
  <dcterms:modified xsi:type="dcterms:W3CDTF">2023-11-29T11:16:21Z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A9B6C931251449E1B3E4C4B81BD6701B_13</vt:lpwstr>
  </property>
</Properties>
</file>