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B197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jc w:val="center"/>
        <w:textAlignment w:val="auto"/>
        <w:rPr>
          <w:rFonts w:hint="eastAsia" w:ascii="楷体" w:hAnsi="楷体" w:eastAsia="楷体" w:cs="楷体"/>
          <w:b w:val="0"/>
          <w:bCs w:val="0"/>
          <w:kern w:val="2"/>
          <w:sz w:val="21"/>
          <w:szCs w:val="21"/>
          <w:lang w:val="en-US" w:eastAsia="zh-CN"/>
        </w:rPr>
      </w:pPr>
      <w:r>
        <w:rPr>
          <w:rFonts w:hint="eastAsia" w:ascii="黑体" w:hAnsi="黑体" w:eastAsia="黑体" w:cs="黑体"/>
          <w:b/>
          <w:bCs/>
          <w:kern w:val="2"/>
          <w:sz w:val="32"/>
          <w:szCs w:val="32"/>
          <w:lang w:val="en-US" w:eastAsia="zh-CN"/>
        </w:rPr>
        <w:t>运动的小车</w:t>
      </w:r>
    </w:p>
    <w:p w14:paraId="2C359AC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jc w:val="center"/>
        <w:textAlignment w:val="auto"/>
        <w:rPr>
          <w:rFonts w:hint="eastAsia"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val="en-US" w:eastAsia="zh-CN"/>
        </w:rPr>
        <w:t>张家港市合兴小学   郭白璐</w:t>
      </w:r>
    </w:p>
    <w:p w14:paraId="11795B6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Times New Roman" w:hAnsi="Times New Roman" w:eastAsia="黑体" w:cs="Times New Roman"/>
          <w:b/>
          <w:kern w:val="2"/>
          <w:sz w:val="21"/>
          <w:szCs w:val="21"/>
          <w:lang w:val="en-US" w:eastAsia="zh-CN"/>
        </w:rPr>
      </w:pPr>
      <w:r>
        <w:rPr>
          <w:rFonts w:hint="eastAsia" w:ascii="Times New Roman" w:hAnsi="Times New Roman" w:eastAsia="黑体" w:cs="Times New Roman"/>
          <w:b/>
          <w:kern w:val="2"/>
          <w:sz w:val="21"/>
          <w:szCs w:val="21"/>
          <w:lang w:val="en-US" w:eastAsia="zh-CN"/>
        </w:rPr>
        <w:t>核心概念</w:t>
      </w:r>
      <w:bookmarkStart w:id="0" w:name="_GoBack"/>
      <w:bookmarkEnd w:id="0"/>
    </w:p>
    <w:p w14:paraId="2EF4800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4：能的转化与能量守恒</w:t>
      </w:r>
    </w:p>
    <w:p w14:paraId="43BBA2B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13：工程设计与物化</w:t>
      </w:r>
    </w:p>
    <w:p w14:paraId="37F5587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Times New Roman" w:hAnsi="Times New Roman" w:eastAsia="黑体" w:cs="Times New Roman"/>
          <w:b/>
          <w:kern w:val="2"/>
          <w:sz w:val="21"/>
          <w:szCs w:val="21"/>
          <w:lang w:val="en-US" w:eastAsia="zh-CN"/>
        </w:rPr>
      </w:pPr>
      <w:r>
        <w:rPr>
          <w:rFonts w:hint="eastAsia" w:ascii="Times New Roman" w:hAnsi="Times New Roman" w:eastAsia="黑体" w:cs="Times New Roman"/>
          <w:b/>
          <w:kern w:val="2"/>
          <w:sz w:val="21"/>
          <w:szCs w:val="21"/>
          <w:lang w:val="en-US" w:eastAsia="zh-CN"/>
        </w:rPr>
        <w:t>学习内容与要求</w:t>
      </w:r>
    </w:p>
    <w:p w14:paraId="6F2991D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4.1能的形式、转移与转化</w:t>
      </w:r>
    </w:p>
    <w:p w14:paraId="4C163E6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3～4年级：了解生活中各种能的形式，知道运动的物体具有能量</w:t>
      </w:r>
    </w:p>
    <w:p w14:paraId="77957F2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13.1工程需要定义和界定</w:t>
      </w:r>
    </w:p>
    <w:p w14:paraId="3B8B0DB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3～4年级：描述简单的设计问题，包括材料、时间或成本等限制条件。</w:t>
      </w:r>
    </w:p>
    <w:p w14:paraId="275CF70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13.2工程的关键是设计</w:t>
      </w:r>
    </w:p>
    <w:p w14:paraId="0FE4D63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imes New Roman" w:hAnsi="Times New Roman" w:eastAsia="黑体" w:cs="Times New Roman"/>
          <w:b/>
          <w:kern w:val="2"/>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3～4年级：根据需求和限制条件，比较多种可能得解决方案，并初步判断其合理性。</w:t>
      </w:r>
    </w:p>
    <w:p w14:paraId="01442DB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Times New Roman" w:hAnsi="Times New Roman" w:eastAsia="黑体" w:cs="Times New Roman"/>
          <w:b/>
          <w:kern w:val="2"/>
          <w:sz w:val="21"/>
          <w:szCs w:val="21"/>
          <w:lang w:val="en-US" w:eastAsia="zh-CN"/>
        </w:rPr>
      </w:pPr>
      <w:r>
        <w:rPr>
          <w:rFonts w:hint="eastAsia" w:ascii="Times New Roman" w:hAnsi="Times New Roman" w:eastAsia="黑体" w:cs="Times New Roman"/>
          <w:b/>
          <w:kern w:val="2"/>
          <w:sz w:val="21"/>
          <w:szCs w:val="21"/>
          <w:lang w:val="en-US" w:eastAsia="zh-CN"/>
        </w:rPr>
        <w:t>教材分析</w:t>
      </w:r>
    </w:p>
    <w:p w14:paraId="7B787A3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Times New Roman" w:hAnsi="Times New Roman" w:eastAsia="黑体" w:cs="Times New Roman"/>
          <w:b/>
          <w:kern w:val="2"/>
          <w:sz w:val="21"/>
          <w:szCs w:val="21"/>
          <w:lang w:val="en-US" w:eastAsia="zh-CN"/>
        </w:rPr>
      </w:pPr>
      <w:r>
        <w:rPr>
          <w:rFonts w:hint="eastAsia" w:asciiTheme="minorEastAsia" w:hAnsiTheme="minorEastAsia" w:eastAsiaTheme="minorEastAsia" w:cstheme="minorEastAsia"/>
          <w:b w:val="0"/>
          <w:bCs/>
          <w:color w:val="auto"/>
          <w:kern w:val="0"/>
          <w:sz w:val="21"/>
          <w:szCs w:val="21"/>
        </w:rPr>
        <w:t>通过前面5节课的学习，学生已经知道运动和力之间的关系，包括让物体运动起来的动力和阻碍运动的摩擦力。本节课将从能量的角度去研究运动的物体，同时也是以运动的小车为载体来认识能量。聚焦板块通过一些生动的现象，如飞行的子弹将物体击穿，踢飞的足球把玻璃打碎，呼啸的狂风将大树连根拔起，奔腾的江水驱动水轮转动……并指出这些物体都具有能量，引出研究我们的小车或其他物体有能量吗？探索板块，主要是通过观察不同速度的小车撞击木块后的距离，体会“小车的速度越大，具有的能量越大”。研讨活动，学生通过对象不同、实验现象不同的两个对比实验，都会发现物体具有的能量与其运动速度的关系，即物体的速度越大，它具有的能量越大。拓展板块，教科书用一段说明性文字给出了关于能量的知识。第一句话是让学生明了一切物体工作都需要能量，没有能量就不会构成我们身边变化的世界。第二句话是告诉学生自然界的能量丰富多彩，例举了包括本单元涉及到更多的一些具有能量的事物和现象。最后用一句话告诉学生一些可能并不容易被识别的能量，比如，它们被储存在食物、燃料以及一些化学物质中。</w:t>
      </w:r>
    </w:p>
    <w:p w14:paraId="32C15E5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Times New Roman" w:hAnsi="Times New Roman" w:eastAsia="黑体" w:cs="Times New Roman"/>
          <w:b/>
          <w:kern w:val="2"/>
          <w:sz w:val="21"/>
          <w:szCs w:val="21"/>
          <w:lang w:val="en-US" w:eastAsia="zh-CN"/>
        </w:rPr>
      </w:pPr>
      <w:r>
        <w:rPr>
          <w:rFonts w:hint="eastAsia" w:ascii="Times New Roman" w:hAnsi="Times New Roman" w:eastAsia="黑体" w:cs="Times New Roman"/>
          <w:b/>
          <w:kern w:val="2"/>
          <w:sz w:val="21"/>
          <w:szCs w:val="21"/>
          <w:lang w:val="en-US" w:eastAsia="zh-CN"/>
        </w:rPr>
        <w:t>学情分析</w:t>
      </w:r>
    </w:p>
    <w:p w14:paraId="2228304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20" w:firstLineChars="200"/>
        <w:jc w:val="left"/>
        <w:textAlignment w:val="auto"/>
        <w:rPr>
          <w:rFonts w:hint="default"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虽然学生在生活中对能量已经有了一定的感性认识，使用过“能量”这个词，他们知道发光、发热的物体是有能量的，也听说过光能、水能、风能等，但是在学生的认知中还没有一个关于能量更概括性的概念，所以本课的难点在于理解“能量”。在此基础上，引导学生通过感受活动、设计实验的活动，来帮助学生体会速度与能量之间的关系。</w:t>
      </w:r>
    </w:p>
    <w:p w14:paraId="7212280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教学目标</w:t>
      </w:r>
    </w:p>
    <w:p w14:paraId="2FE5812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科学观念</w:t>
      </w:r>
    </w:p>
    <w:p w14:paraId="6045DF4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通过做中学探究方式，知道并领悟的科学原理；运动的物体具有能量，物体的运动速度不同，具有的能量也不同；任何物体工作都需要能量，能量以各种形式存在，有的储存在食物、燃料中。</w:t>
      </w:r>
      <w:r>
        <w:rPr>
          <w:rFonts w:hint="eastAsia" w:ascii="宋体" w:hAnsi="宋体" w:eastAsia="宋体" w:cs="宋体"/>
          <w:b w:val="0"/>
          <w:bCs w:val="0"/>
          <w:sz w:val="21"/>
          <w:szCs w:val="21"/>
          <w:lang w:val="en-US" w:eastAsia="zh-CN"/>
        </w:rPr>
        <w:t xml:space="preserve">    </w:t>
      </w:r>
    </w:p>
    <w:p w14:paraId="792F520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default" w:ascii="Times New Roman" w:hAnsi="Times New Roman" w:eastAsia="宋体" w:cs="Times New Roman"/>
          <w:kern w:val="2"/>
          <w:sz w:val="21"/>
          <w:szCs w:val="24"/>
          <w:lang w:val="en-US" w:eastAsia="zh-CN"/>
        </w:rPr>
      </w:pPr>
      <w:r>
        <w:rPr>
          <w:rFonts w:hint="eastAsia" w:ascii="黑体" w:hAnsi="黑体" w:eastAsia="黑体" w:cs="黑体"/>
          <w:b/>
          <w:bCs/>
          <w:kern w:val="2"/>
          <w:sz w:val="21"/>
          <w:szCs w:val="24"/>
          <w:lang w:val="en-US" w:eastAsia="zh-CN"/>
        </w:rPr>
        <w:t>科学思维</w:t>
      </w:r>
    </w:p>
    <w:p w14:paraId="5D563D7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通过观察、比较、归纳和演绎的方法，能理解和应用能量的基本原理。</w:t>
      </w:r>
    </w:p>
    <w:p w14:paraId="7E821B6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科学实践</w:t>
      </w:r>
    </w:p>
    <w:p w14:paraId="46AF362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通过观察敲击实验和撞击实验，认识运动的物体具有能量；通过对比观察、测量，发现物体的运动速度不同具有不同的能量。</w:t>
      </w:r>
    </w:p>
    <w:p w14:paraId="1B87153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态度责任</w:t>
      </w:r>
    </w:p>
    <w:p w14:paraId="7FA298A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发展研究能量的兴趣；意识到通过对比实验论证可以作为证据而形成观点；体会到生活中能量无处不在，并且以各种形式存在。</w:t>
      </w:r>
    </w:p>
    <w:p w14:paraId="385D943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教学重点</w:t>
      </w:r>
    </w:p>
    <w:p w14:paraId="291934D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知道运动的物体具有能量。</w:t>
      </w:r>
    </w:p>
    <w:p w14:paraId="1414528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宋体" w:hAnsi="宋体" w:eastAsia="宋体" w:cs="宋体"/>
          <w:b w:val="0"/>
          <w:bCs w:val="0"/>
          <w:sz w:val="21"/>
          <w:szCs w:val="21"/>
          <w:lang w:val="en-US" w:eastAsia="zh-CN"/>
        </w:rPr>
      </w:pPr>
      <w:r>
        <w:rPr>
          <w:rFonts w:hint="eastAsia" w:ascii="黑体" w:hAnsi="黑体" w:eastAsia="黑体" w:cs="黑体"/>
          <w:b/>
          <w:bCs/>
          <w:kern w:val="2"/>
          <w:sz w:val="21"/>
          <w:szCs w:val="24"/>
          <w:lang w:val="en-US" w:eastAsia="zh-CN"/>
        </w:rPr>
        <w:t>教学难点</w:t>
      </w:r>
    </w:p>
    <w:p w14:paraId="2F1B248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通过观察具有能量的物体所产生的现象来认识、理解能量。</w:t>
      </w:r>
    </w:p>
    <w:p w14:paraId="39A0447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教学准备</w:t>
      </w:r>
    </w:p>
    <w:p w14:paraId="5C52547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教师：学生实验材料1套、一些关于各种能量的图片或视频资料、教学课件。</w:t>
      </w:r>
    </w:p>
    <w:p w14:paraId="0BEFB8D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小组：实验用玩具小车1辆、斜面和长条木板、</w:t>
      </w:r>
      <w:r>
        <w:rPr>
          <w:rFonts w:hint="eastAsia" w:ascii="宋体" w:hAnsi="宋体" w:eastAsia="宋体" w:cs="宋体"/>
          <w:b w:val="0"/>
          <w:bCs w:val="0"/>
          <w:sz w:val="21"/>
          <w:szCs w:val="21"/>
          <w:lang w:val="en-US" w:eastAsia="zh-CN"/>
        </w:rPr>
        <w:t>垫高块、</w:t>
      </w:r>
      <w:r>
        <w:rPr>
          <w:rFonts w:hint="eastAsia" w:ascii="宋体" w:hAnsi="宋体" w:eastAsia="宋体" w:cs="宋体"/>
          <w:b w:val="0"/>
          <w:bCs w:val="0"/>
          <w:sz w:val="21"/>
          <w:szCs w:val="21"/>
        </w:rPr>
        <w:t>木块、</w:t>
      </w:r>
      <w:r>
        <w:rPr>
          <w:rFonts w:hint="eastAsia" w:ascii="宋体" w:hAnsi="宋体" w:eastAsia="宋体" w:cs="宋体"/>
          <w:b w:val="0"/>
          <w:bCs w:val="0"/>
          <w:sz w:val="21"/>
          <w:szCs w:val="21"/>
          <w:lang w:val="en-US" w:eastAsia="zh-CN"/>
        </w:rPr>
        <w:t>计算器、记录表</w:t>
      </w:r>
      <w:r>
        <w:rPr>
          <w:rFonts w:hint="eastAsia" w:ascii="宋体" w:hAnsi="宋体" w:eastAsia="宋体" w:cs="宋体"/>
          <w:b w:val="0"/>
          <w:bCs w:val="0"/>
          <w:sz w:val="21"/>
          <w:szCs w:val="21"/>
        </w:rPr>
        <w:t>。</w:t>
      </w:r>
    </w:p>
    <w:p w14:paraId="6C80D22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eastAsia" w:ascii="宋体" w:hAnsi="宋体" w:eastAsia="宋体" w:cs="宋体"/>
          <w:b w:val="0"/>
          <w:bCs w:val="0"/>
          <w:sz w:val="21"/>
          <w:szCs w:val="21"/>
          <w:lang w:val="en-US" w:eastAsia="zh-CN"/>
        </w:rPr>
      </w:pPr>
      <w:r>
        <w:rPr>
          <w:rFonts w:hint="eastAsia" w:ascii="黑体" w:hAnsi="黑体" w:eastAsia="黑体" w:cs="黑体"/>
          <w:b/>
          <w:bCs/>
          <w:kern w:val="2"/>
          <w:sz w:val="21"/>
          <w:szCs w:val="24"/>
          <w:lang w:val="en-US" w:eastAsia="zh-CN"/>
        </w:rPr>
        <w:t>教学课时</w:t>
      </w:r>
    </w:p>
    <w:p w14:paraId="622072D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1课时</w:t>
      </w:r>
    </w:p>
    <w:p w14:paraId="4692222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22" w:firstLineChars="200"/>
        <w:jc w:val="left"/>
        <w:textAlignment w:val="auto"/>
        <w:rPr>
          <w:rFonts w:hint="eastAsia" w:ascii="黑体" w:hAnsi="黑体" w:eastAsia="黑体" w:cs="黑体"/>
          <w:b/>
          <w:bCs/>
          <w:kern w:val="2"/>
          <w:sz w:val="21"/>
          <w:szCs w:val="24"/>
          <w:lang w:val="en-US" w:eastAsia="zh-CN"/>
        </w:rPr>
      </w:pPr>
      <w:r>
        <w:rPr>
          <w:rFonts w:hint="default" w:ascii="黑体" w:hAnsi="黑体" w:eastAsia="黑体" w:cs="黑体"/>
          <w:b/>
          <w:bCs/>
          <w:kern w:val="2"/>
          <w:sz w:val="21"/>
          <w:szCs w:val="24"/>
          <w:lang w:val="en-US" w:eastAsia="zh-CN"/>
        </w:rPr>
        <w:t>教学过程</w:t>
      </w:r>
    </w:p>
    <w:p w14:paraId="13D113C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22" w:firstLineChars="2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一、</w:t>
      </w:r>
      <w:r>
        <w:rPr>
          <w:rFonts w:hint="default" w:ascii="黑体" w:hAnsi="黑体" w:eastAsia="黑体" w:cs="黑体"/>
          <w:b/>
          <w:bCs/>
          <w:kern w:val="2"/>
          <w:sz w:val="21"/>
          <w:szCs w:val="24"/>
          <w:lang w:val="en-US" w:eastAsia="zh-CN"/>
        </w:rPr>
        <w:t>创设神奇情境</w:t>
      </w:r>
    </w:p>
    <w:p w14:paraId="45D6FE5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师：今天给大家带来一个小风扇。</w:t>
      </w:r>
    </w:p>
    <w:p w14:paraId="6891E37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出示风扇</w:t>
      </w:r>
    </w:p>
    <w:p w14:paraId="1917698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师：你有什么办法能让这个风扇转起来？谁来试一试？（走下去，让学生演示）</w:t>
      </w:r>
    </w:p>
    <w:p w14:paraId="1D76DC0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用嘴吹</w:t>
      </w:r>
    </w:p>
    <w:p w14:paraId="111DE09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评价语：嗯，这是个好办法，还有吗？</w:t>
      </w:r>
    </w:p>
    <w:p w14:paraId="13572CB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用手拨</w:t>
      </w:r>
    </w:p>
    <w:p w14:paraId="1E41C73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评价语：你也成功了，你们的办法真多呀！</w:t>
      </w:r>
    </w:p>
    <w:p w14:paraId="1FD6222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可以给风扇安装一个电池。</w:t>
      </w:r>
    </w:p>
    <w:p w14:paraId="5886FDC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评价语：这个想法也不错。</w:t>
      </w:r>
    </w:p>
    <w:p w14:paraId="700B818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师：我这有电池，你可以试试看。</w:t>
      </w:r>
    </w:p>
    <w:p w14:paraId="1E79A80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师：通电、用手拨、用嘴吹，这些方法都能让它转起来，这是为什么呢？你说。</w:t>
      </w:r>
    </w:p>
    <w:p w14:paraId="412B483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因为有电；有风；</w:t>
      </w:r>
    </w:p>
    <w:p w14:paraId="35FDC90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师：其实你们所说的都是给它提供了能量，风扇转起来了。（板书：能量）</w:t>
      </w:r>
    </w:p>
    <w:p w14:paraId="0945932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师：我们课前的活动就到这里，我们开始上课了。</w:t>
      </w:r>
    </w:p>
    <w:p w14:paraId="7A13D82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师：上课。</w:t>
      </w:r>
    </w:p>
    <w:p w14:paraId="5A84C2C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敬礼。</w:t>
      </w:r>
    </w:p>
    <w:p w14:paraId="08394EB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同学们好。</w:t>
      </w:r>
    </w:p>
    <w:p w14:paraId="548F254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老师您好。</w:t>
      </w:r>
    </w:p>
    <w:p w14:paraId="546264C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黑体" w:hAnsi="黑体" w:eastAsia="黑体" w:cs="黑体"/>
          <w:b w:val="0"/>
          <w:bCs w:val="0"/>
          <w:kern w:val="2"/>
          <w:sz w:val="21"/>
          <w:szCs w:val="24"/>
          <w:lang w:val="en-US" w:eastAsia="zh-CN"/>
        </w:rPr>
      </w:pPr>
      <w:r>
        <w:rPr>
          <w:rFonts w:hint="default" w:ascii="宋体" w:hAnsi="宋体" w:eastAsia="宋体" w:cs="宋体"/>
          <w:b w:val="0"/>
          <w:bCs w:val="0"/>
          <w:sz w:val="21"/>
          <w:szCs w:val="21"/>
          <w:lang w:val="en-US" w:eastAsia="zh-CN"/>
        </w:rPr>
        <w:t>师：请坐。</w:t>
      </w:r>
    </w:p>
    <w:p w14:paraId="0FE3742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二、</w:t>
      </w:r>
      <w:r>
        <w:rPr>
          <w:rFonts w:hint="default" w:ascii="宋体" w:hAnsi="宋体" w:eastAsia="宋体" w:cs="宋体"/>
          <w:b/>
          <w:bCs/>
          <w:sz w:val="21"/>
          <w:szCs w:val="21"/>
          <w:lang w:val="en-US" w:eastAsia="zh-CN"/>
        </w:rPr>
        <w:t>分层体验探究</w:t>
      </w:r>
    </w:p>
    <w:p w14:paraId="16C5A20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师：小车大家熟悉吗？我们前面学了很多方法让小车运动起来，运动的小车有能量吗？（板书：《运动的小车》）</w:t>
      </w:r>
    </w:p>
    <w:p w14:paraId="74353A5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师：有什么办法来证明运动的小车具有能量？</w:t>
      </w:r>
    </w:p>
    <w:p w14:paraId="3ED341A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师：有什么现象能证明运动的小车具有能量？</w:t>
      </w:r>
    </w:p>
    <w:p w14:paraId="552F9AB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可以用小车撞击物体。</w:t>
      </w:r>
    </w:p>
    <w:p w14:paraId="2E2B0B3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师：你能不能用小车模拟着撞击自己的手掌来感受一下是什么感觉，这是不是就能够感受到它的能量，好不好？</w:t>
      </w:r>
    </w:p>
    <w:p w14:paraId="787BF14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师：老师给每个小组都准备了一辆小车，请同学们用自己的方法来感受小车的能量。每个人都要体验，每人至少体验两次，轮流体验。</w:t>
      </w:r>
    </w:p>
    <w:p w14:paraId="53D6898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学生尝试并汇报。</w:t>
      </w:r>
    </w:p>
    <w:p w14:paraId="7DD98D4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师：谁来说说你的感受？</w:t>
      </w:r>
    </w:p>
    <w:p w14:paraId="5D3532B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运动的小车撞到手，手会疼。</w:t>
      </w:r>
    </w:p>
    <w:p w14:paraId="28ACE81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运动的小车撞到手，有一点点疼。（手会有感觉）</w:t>
      </w:r>
    </w:p>
    <w:p w14:paraId="6944CD3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师：那为什么我们的手会感觉到疼和有感觉呢？</w:t>
      </w:r>
    </w:p>
    <w:p w14:paraId="239DB44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因为运动的小车撞到了手。</w:t>
      </w:r>
    </w:p>
    <w:p w14:paraId="6AE8388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因为运动的小车具有能量。</w:t>
      </w:r>
    </w:p>
    <w:p w14:paraId="1C044D6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师：你的意思是运动的小车将它具有的能量传递给了手，手就会感觉到疼，或者说我们的手有了感觉。</w:t>
      </w:r>
    </w:p>
    <w:p w14:paraId="433CD14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师：那为什么都是用运动的小车撞击手，有的时候感觉疼，有的时候感觉有一点点疼呢？</w:t>
      </w:r>
    </w:p>
    <w:p w14:paraId="7BB070A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：用的力比较大，手就疼。</w:t>
      </w:r>
    </w:p>
    <w:p w14:paraId="6325740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：用力推小车，小车速度就快，手就会感觉到疼。小车运动速度慢，手就感觉没有那么疼。</w:t>
      </w:r>
    </w:p>
    <w:p w14:paraId="7CA644C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师：在刚才的活动中，你们有同样的感受吗？</w:t>
      </w:r>
    </w:p>
    <w:p w14:paraId="2A5B0C2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有。</w:t>
      </w:r>
    </w:p>
    <w:p w14:paraId="3BA89E4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师：那也就是说你们认为速度跟能量可能有一定的关系，是吗？（板书:速度）</w:t>
      </w:r>
    </w:p>
    <w:p w14:paraId="15A547A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是的，我觉得小车的速度快，具有的能量就大，速度慢，具有的能量就小。</w:t>
      </w:r>
    </w:p>
    <w:p w14:paraId="424BAA1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师板书（快、大、慢、小，并且画问号）</w:t>
      </w:r>
    </w:p>
    <w:p w14:paraId="0780518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师：刚刚只是你们的体验，我们要找到更多的证据来证明。老师给你提供了这些材料，能不能帮助你们找到更科学的证据来证明你们的想法呢。</w:t>
      </w:r>
    </w:p>
    <w:p w14:paraId="18C0895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师边说边展示材料。</w:t>
      </w:r>
    </w:p>
    <w:p w14:paraId="756896A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师：老师给大家提供了这样一块板，作为小车行驶的跑道。</w:t>
      </w:r>
    </w:p>
    <w:p w14:paraId="0E3B08D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出示问题：怎样改变小车的快慢？怎样证明能量的大小？</w:t>
      </w:r>
    </w:p>
    <w:p w14:paraId="3C86B4C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师：怎样保证实验的公平性？</w:t>
      </w:r>
    </w:p>
    <w:p w14:paraId="3774475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小组讨论实验方案</w:t>
      </w:r>
    </w:p>
    <w:p w14:paraId="5B733FF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师：来，我看大多数组都讨论好了。哪个组愿意，先来交流一下。好，我这次机会给第九组。</w:t>
      </w:r>
    </w:p>
    <w:p w14:paraId="5EB3705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我们可以利用木板，让木板有不同的坡度，让小车从不同的坡度开始运动，这样可以控制不同的速度。</w:t>
      </w:r>
    </w:p>
    <w:p w14:paraId="5E6C9C5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师：这个想法不错，老师给你们准备了垫高块，可以将木板垫高三个坡度，还有吗？</w:t>
      </w:r>
    </w:p>
    <w:p w14:paraId="3B4971B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我们让小车撞击木块，测木块撞击的距离，然后比较木块移动的距离。</w:t>
      </w:r>
    </w:p>
    <w:p w14:paraId="6D54DE7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师：你真是太厉害了。那怎么确定木块移动的距离呢？</w:t>
      </w:r>
    </w:p>
    <w:p w14:paraId="693A928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我们可以用尺子量。</w:t>
      </w:r>
    </w:p>
    <w:p w14:paraId="25C214D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师：量哪里到哪里呢？</w:t>
      </w:r>
    </w:p>
    <w:p w14:paraId="5BFFC6E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木块的前面到木块的终点。</w:t>
      </w:r>
    </w:p>
    <w:p w14:paraId="3775BC9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师：课件出示图片，我们统一测量木块距离起点最近的位置之间的距离。看看你们有没有想到当撞到这里的时候，它算撞出去了多少厘米呢？</w:t>
      </w:r>
    </w:p>
    <w:p w14:paraId="140401A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师：19 厘米。每次的数据大家可以四舍五入取整数。</w:t>
      </w:r>
    </w:p>
    <w:p w14:paraId="66EC3B3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师：怎样保证实验的公平性呢？</w:t>
      </w:r>
    </w:p>
    <w:p w14:paraId="5E0A7DE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小车要在同一起点，让小车自由运动，不能用力推小车。</w:t>
      </w:r>
    </w:p>
    <w:p w14:paraId="2E54D14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木块每次也要固定一个位置。</w:t>
      </w:r>
    </w:p>
    <w:p w14:paraId="63EBABF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师：那么在做这个实验的时候要注意哪些呢？你说</w:t>
      </w:r>
    </w:p>
    <w:p w14:paraId="1F3F9B7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不要发出那种噪音。</w:t>
      </w:r>
    </w:p>
    <w:p w14:paraId="4A37663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师：实验的时候要安静，这是一个非常好的习惯。你来回答。</w:t>
      </w:r>
    </w:p>
    <w:p w14:paraId="6FE9CF0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做实验的时候，可以让一个人在另一端手扶一下，不然它会掉下去。但是这个手的人要注意安全，不要让这个小木块撞到。</w:t>
      </w:r>
    </w:p>
    <w:p w14:paraId="6811ACF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师：你考虑的非常周到，你今天回答得很积极，还有谁要补充呢？</w:t>
      </w:r>
    </w:p>
    <w:p w14:paraId="1F150E0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就是做实验的时候要多做几次，这样子才能保证准确性。</w:t>
      </w:r>
    </w:p>
    <w:p w14:paraId="54D7DAA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师：每一个坡度，我们做几次。</w:t>
      </w:r>
    </w:p>
    <w:p w14:paraId="174868E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3 次。</w:t>
      </w:r>
    </w:p>
    <w:p w14:paraId="384C73B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师：暂定三次。可以。你说</w:t>
      </w:r>
    </w:p>
    <w:p w14:paraId="04B3FA1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小组要分工合作。</w:t>
      </w:r>
    </w:p>
    <w:p w14:paraId="438707F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师：好的，一定要做好。你说</w:t>
      </w:r>
    </w:p>
    <w:p w14:paraId="2D3CD3C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不要冲出跑道。</w:t>
      </w:r>
    </w:p>
    <w:p w14:paraId="49C6077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师：它万一冲出了，重来，这一次就不算重做，好不好？</w:t>
      </w:r>
    </w:p>
    <w:p w14:paraId="3AFE3CE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师：出示实验记录单。</w:t>
      </w:r>
    </w:p>
    <w:p w14:paraId="5CCE084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师：另外还涉及到实验的数据怎么样选择，我们采用做实验的时候的选择平均数。老师给大家准备了计算器用来计算平均数，当然同样平均数也要取整数。</w:t>
      </w:r>
    </w:p>
    <w:p w14:paraId="10221C0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师：好，我们在实验的过程中还要注意的几点，我们同学们刚才已经说得很清楚了。</w:t>
      </w:r>
    </w:p>
    <w:p w14:paraId="058A432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师：好，下面请材料员领取材料，开始实验。</w:t>
      </w:r>
    </w:p>
    <w:p w14:paraId="35B7162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师：里面还有一张表格，要及时记录。</w:t>
      </w:r>
    </w:p>
    <w:p w14:paraId="5E751DF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师：好了吗？</w:t>
      </w:r>
    </w:p>
    <w:p w14:paraId="6A0B14E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好了</w:t>
      </w:r>
    </w:p>
    <w:p w14:paraId="2EA8B88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师：来，同学们，材料员把材料回放回原处，结论小组讨论好了没有。</w:t>
      </w:r>
    </w:p>
    <w:p w14:paraId="61F6FC7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师：哪个组向大家来介绍一下自己的实验数据。来这位男同学。</w:t>
      </w:r>
    </w:p>
    <w:p w14:paraId="6C181F9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预设：学生交流数据。</w:t>
      </w:r>
      <w:r>
        <w:rPr>
          <w:rFonts w:hint="default" w:ascii="宋体" w:hAnsi="宋体" w:eastAsia="宋体" w:cs="宋体"/>
          <w:b w:val="0"/>
          <w:bCs w:val="0"/>
          <w:sz w:val="21"/>
          <w:szCs w:val="21"/>
          <w:lang w:val="en-US" w:eastAsia="zh-CN"/>
        </w:rPr>
        <w:t>我们认为小车滑到水平面时的速度就越快，撞击后越快，滑行的距离就越远。小车的速度越大，它的能量就越大。小车速度越小，它的能量就越小。</w:t>
      </w:r>
    </w:p>
    <w:p w14:paraId="061831F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师：好请坐。</w:t>
      </w:r>
    </w:p>
    <w:p w14:paraId="226FA0E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师：你说。</w:t>
      </w:r>
    </w:p>
    <w:p w14:paraId="4A30DAA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师：从坡度小到坡度大，坡度小的时候小车运动的距离就越小，坡度越大的时候小车运动的距离就越大。</w:t>
      </w:r>
    </w:p>
    <w:p w14:paraId="0CB861E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师：坡度小意味着什么？速度，你说</w:t>
      </w:r>
    </w:p>
    <w:p w14:paraId="18A8C9C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坡度小意味着小车的速度很越小。</w:t>
      </w:r>
    </w:p>
    <w:p w14:paraId="30B44DB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师：那么它的距离就短，整个班是不是这样的？就是那速度中等的时候是正常的。是中等的距离，速度快的时候木块移动的距离就很远很远，说明我们的猜测准不准确。</w:t>
      </w:r>
    </w:p>
    <w:p w14:paraId="01A165C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准确</w:t>
      </w:r>
    </w:p>
    <w:p w14:paraId="4F8412E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师：速度越快，能量越大，速度越慢能量越小。</w:t>
      </w:r>
    </w:p>
    <w:p w14:paraId="16CF815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师：老师请大家来看一段视频，这是真实的不同时速碰撞测试视频。</w:t>
      </w:r>
    </w:p>
    <w:p w14:paraId="65516EF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播放视频（汽车以不同的速度撞击的视频）</w:t>
      </w:r>
    </w:p>
    <w:p w14:paraId="13722E5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师：通过我们的感受、设计实验证明、真实的测试视频，我们发现速度和能量的关系确实是这样。</w:t>
      </w:r>
    </w:p>
    <w:p w14:paraId="3CC401F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三、</w:t>
      </w:r>
      <w:r>
        <w:rPr>
          <w:rFonts w:hint="default" w:ascii="宋体" w:hAnsi="宋体" w:eastAsia="宋体" w:cs="宋体"/>
          <w:b/>
          <w:bCs/>
          <w:sz w:val="21"/>
          <w:szCs w:val="21"/>
          <w:lang w:val="en-US" w:eastAsia="zh-CN"/>
        </w:rPr>
        <w:t>拓展迁移应用</w:t>
      </w:r>
    </w:p>
    <w:p w14:paraId="145F0F9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师：今天知道了这个结论。对于你的生活中遇到车子的时候有什么启发吗？</w:t>
      </w:r>
    </w:p>
    <w:p w14:paraId="596AE838">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遇到车子得先靠到边上，等车子过了以后再走。</w:t>
      </w:r>
    </w:p>
    <w:p w14:paraId="3FD3101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师：是的。你说</w:t>
      </w:r>
    </w:p>
    <w:p w14:paraId="158D457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过马路的时候要看红绿灯，不能闯红灯。</w:t>
      </w:r>
    </w:p>
    <w:p w14:paraId="199153B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师：否则就容易发生事故。发生事故的时候会怎么样？小车会把能量传给人，你就受伤了。好。你说</w:t>
      </w:r>
    </w:p>
    <w:p w14:paraId="292B010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在过没有斑马线的马路上，要先看左边右边有没有车再过。</w:t>
      </w:r>
    </w:p>
    <w:p w14:paraId="3B1BC6B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师：所以我们这老师经常告诉我们走路的时候要注意来往车辆有没有道理。</w:t>
      </w:r>
    </w:p>
    <w:p w14:paraId="170BE0F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有。</w:t>
      </w:r>
    </w:p>
    <w:p w14:paraId="1E4507E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师：出示30限速图片，你认识这个标志吗？</w:t>
      </w:r>
    </w:p>
    <w:p w14:paraId="26D73B9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限速标志，</w:t>
      </w:r>
    </w:p>
    <w:p w14:paraId="37EA96F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师：限速30码的速度比我们走路快一些，跟骑电动车的速度差不多。是不是太慢了。</w:t>
      </w:r>
    </w:p>
    <w:p w14:paraId="4B65F54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师：你知道这里为什么要限速吗？</w:t>
      </w:r>
    </w:p>
    <w:p w14:paraId="244ECBC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w:t>
      </w:r>
      <w:r>
        <w:rPr>
          <w:rFonts w:hint="default" w:ascii="宋体" w:hAnsi="宋体" w:eastAsia="宋体" w:cs="宋体"/>
          <w:b w:val="0"/>
          <w:bCs w:val="0"/>
          <w:sz w:val="21"/>
          <w:szCs w:val="21"/>
          <w:lang w:val="en-US" w:eastAsia="zh-CN"/>
        </w:rPr>
        <w:t>校门口，人多。</w:t>
      </w:r>
    </w:p>
    <w:p w14:paraId="1D26ADF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师：所以有没有科学的道理。所以规则的背后往往就是我们科学的道理。</w:t>
      </w:r>
    </w:p>
    <w:p w14:paraId="4B8E31B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师：那么今天我们这个课就上到这里。同学们谁看起立好？同学们再见。</w:t>
      </w:r>
    </w:p>
    <w:p w14:paraId="13D6F47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22" w:firstLineChars="200"/>
        <w:jc w:val="left"/>
        <w:textAlignment w:val="auto"/>
        <w:rPr>
          <w:rFonts w:hint="default" w:ascii="黑体" w:hAnsi="黑体" w:eastAsia="黑体" w:cs="黑体"/>
          <w:b/>
          <w:bCs/>
          <w:kern w:val="2"/>
          <w:sz w:val="21"/>
          <w:szCs w:val="24"/>
          <w:lang w:val="en-US" w:eastAsia="zh-CN"/>
        </w:rPr>
      </w:pPr>
      <w:r>
        <w:rPr>
          <w:rFonts w:hint="default" w:ascii="黑体" w:hAnsi="黑体" w:eastAsia="黑体" w:cs="黑体"/>
          <w:b/>
          <w:bCs/>
          <w:kern w:val="2"/>
          <w:sz w:val="21"/>
          <w:szCs w:val="24"/>
          <w:lang w:val="en-US" w:eastAsia="zh-CN"/>
        </w:rPr>
        <w:t>板书设计</w:t>
      </w:r>
    </w:p>
    <w:p w14:paraId="19F5253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center"/>
        <w:textAlignment w:val="auto"/>
        <w:rPr>
          <w:rFonts w:hint="default" w:ascii="Times New Roman" w:hAnsi="Times New Roman" w:eastAsia="宋体" w:cs="Times New Roman"/>
          <w:b/>
          <w:bCs/>
          <w:kern w:val="2"/>
          <w:sz w:val="21"/>
          <w:szCs w:val="24"/>
          <w:lang w:val="en-US" w:eastAsia="zh-CN"/>
        </w:rPr>
      </w:pPr>
      <w:r>
        <w:rPr>
          <w:rFonts w:hint="eastAsia" w:ascii="Times New Roman" w:hAnsi="Times New Roman" w:eastAsia="宋体" w:cs="Times New Roman"/>
          <w:b/>
          <w:bCs/>
          <w:kern w:val="2"/>
          <w:sz w:val="21"/>
          <w:szCs w:val="24"/>
          <w:lang w:val="en-US" w:eastAsia="zh-CN"/>
        </w:rPr>
        <w:t>运动的小车</w:t>
      </w:r>
    </w:p>
    <w:p w14:paraId="1D4C20F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center"/>
        <w:textAlignment w:val="auto"/>
        <w:rPr>
          <w:rFonts w:hint="eastAsia" w:ascii="Times New Roman" w:hAnsi="Times New Roman" w:eastAsia="宋体" w:cs="Times New Roman"/>
          <w:b/>
          <w:bCs/>
          <w:kern w:val="2"/>
          <w:sz w:val="21"/>
          <w:szCs w:val="24"/>
          <w:lang w:val="en-US" w:eastAsia="zh-CN"/>
        </w:rPr>
      </w:pPr>
      <w:r>
        <w:rPr>
          <w:rFonts w:hint="eastAsia" w:ascii="Times New Roman" w:hAnsi="Times New Roman" w:eastAsia="宋体" w:cs="Times New Roman"/>
          <w:b/>
          <w:bCs/>
          <w:kern w:val="2"/>
          <w:sz w:val="21"/>
          <w:szCs w:val="24"/>
          <w:lang w:val="en-US" w:eastAsia="zh-CN"/>
        </w:rPr>
        <w:t>小车的速度      能量</w:t>
      </w:r>
    </w:p>
    <w:p w14:paraId="7350A31E">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center"/>
        <w:textAlignment w:val="auto"/>
        <w:rPr>
          <w:rFonts w:hint="eastAsia" w:ascii="Times New Roman" w:hAnsi="Times New Roman" w:eastAsia="宋体" w:cs="Times New Roman"/>
          <w:b/>
          <w:bCs/>
          <w:kern w:val="2"/>
          <w:sz w:val="21"/>
          <w:szCs w:val="24"/>
          <w:lang w:val="en-US" w:eastAsia="zh-CN"/>
        </w:rPr>
      </w:pPr>
      <w:r>
        <w:rPr>
          <w:rFonts w:hint="eastAsia" w:ascii="Times New Roman" w:hAnsi="Times New Roman" w:eastAsia="宋体" w:cs="Times New Roman"/>
          <w:b/>
          <w:bCs/>
          <w:kern w:val="2"/>
          <w:sz w:val="21"/>
          <w:szCs w:val="24"/>
          <w:lang w:val="en-US" w:eastAsia="zh-CN"/>
        </w:rPr>
        <w:t>慢           小</w:t>
      </w:r>
    </w:p>
    <w:p w14:paraId="3EFF38E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center"/>
        <w:textAlignment w:val="auto"/>
        <w:rPr>
          <w:rFonts w:hint="eastAsia" w:ascii="Times New Roman" w:hAnsi="Times New Roman" w:eastAsia="宋体" w:cs="Times New Roman"/>
          <w:b/>
          <w:bCs/>
          <w:kern w:val="2"/>
          <w:sz w:val="21"/>
          <w:szCs w:val="24"/>
          <w:lang w:val="en-US" w:eastAsia="zh-CN"/>
        </w:rPr>
      </w:pPr>
      <w:r>
        <w:rPr>
          <w:rFonts w:hint="eastAsia" w:ascii="Times New Roman" w:hAnsi="Times New Roman" w:eastAsia="宋体" w:cs="Times New Roman"/>
          <w:b/>
          <w:bCs/>
          <w:kern w:val="2"/>
          <w:sz w:val="21"/>
          <w:szCs w:val="24"/>
          <w:lang w:val="en-US" w:eastAsia="zh-CN"/>
        </w:rPr>
        <w:t>快           大</w:t>
      </w:r>
    </w:p>
    <w:p w14:paraId="7C66965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22" w:firstLineChars="2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课堂看点</w:t>
      </w:r>
    </w:p>
    <w:p w14:paraId="761A1F2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2" w:firstLineChars="200"/>
        <w:jc w:val="left"/>
        <w:textAlignment w:val="auto"/>
        <w:rPr>
          <w:rFonts w:hint="default" w:ascii="Times New Roman" w:hAnsi="Times New Roman" w:eastAsia="宋体" w:cs="Times New Roman"/>
          <w:b/>
          <w:bCs/>
          <w:kern w:val="2"/>
          <w:sz w:val="21"/>
          <w:szCs w:val="24"/>
          <w:lang w:val="en-US" w:eastAsia="zh-CN"/>
        </w:rPr>
      </w:pPr>
      <w:r>
        <w:rPr>
          <w:rFonts w:hint="default" w:ascii="黑体" w:hAnsi="黑体" w:eastAsia="黑体" w:cs="黑体"/>
          <w:b/>
          <w:bCs/>
          <w:kern w:val="2"/>
          <w:sz w:val="21"/>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4064635</wp:posOffset>
                </wp:positionH>
                <wp:positionV relativeFrom="paragraph">
                  <wp:posOffset>179705</wp:posOffset>
                </wp:positionV>
                <wp:extent cx="1597025" cy="2045335"/>
                <wp:effectExtent l="5080" t="4445" r="17145" b="7620"/>
                <wp:wrapNone/>
                <wp:docPr id="6" name="文本框 6"/>
                <wp:cNvGraphicFramePr/>
                <a:graphic xmlns:a="http://schemas.openxmlformats.org/drawingml/2006/main">
                  <a:graphicData uri="http://schemas.microsoft.com/office/word/2010/wordprocessingShape">
                    <wps:wsp>
                      <wps:cNvSpPr txBox="1"/>
                      <wps:spPr>
                        <a:xfrm>
                          <a:off x="0" y="0"/>
                          <a:ext cx="1597025" cy="2045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723B7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看点3</w:t>
                            </w:r>
                          </w:p>
                          <w:p w14:paraId="1387A2EA">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联系生活中的限速标志等规则，使学生体会规则的背后往往就是科学的道理，使学生明白科学与生活是有密切联系的。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05pt;margin-top:14.15pt;height:161.05pt;width:125.75pt;z-index:251661312;mso-width-relative:page;mso-height-relative:page;" fillcolor="#FFFFFF [3201]" filled="t" stroked="t" coordsize="21600,21600" o:gfxdata="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h6RQ9cA&#10;AAAKAQAADwAAAAAAAAABACAAAAAiAAAAZHJzL2Rvd25yZXYueG1sUEsBAhQAFAAAAAgAh07iQPGl&#10;zbdZAgAAuAQAAA4AAAAAAAAAAQAgAAAAJgEAAGRycy9lMm9Eb2MueG1sUEsFBgAAAAAGAAYAWQEA&#10;APEFAAAAAA==&#10;">
                <v:fill on="t" focussize="0,0"/>
                <v:stroke weight="0.5pt" color="#000000 [3204]" joinstyle="round"/>
                <v:imagedata o:title=""/>
                <o:lock v:ext="edit" aspectratio="f"/>
                <v:textbox>
                  <w:txbxContent>
                    <w:p w14:paraId="28723B7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eastAsia"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看点3</w:t>
                      </w:r>
                    </w:p>
                    <w:p w14:paraId="1387A2EA">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联系生活中的限速标志等规则，使学生体会规则的背后往往就是科学的道理，使学生明白科学与生活是有密切联系的。</w:t>
                      </w:r>
                    </w:p>
                  </w:txbxContent>
                </v:textbox>
              </v:shape>
            </w:pict>
          </mc:Fallback>
        </mc:AlternateContent>
      </w:r>
      <w:r>
        <w:rPr>
          <w:rFonts w:hint="default" w:ascii="黑体" w:hAnsi="黑体" w:eastAsia="黑体" w:cs="黑体"/>
          <w:b/>
          <w:bCs/>
          <w:kern w:val="2"/>
          <w:sz w:val="21"/>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2245360</wp:posOffset>
                </wp:positionH>
                <wp:positionV relativeFrom="paragraph">
                  <wp:posOffset>170180</wp:posOffset>
                </wp:positionV>
                <wp:extent cx="1597025" cy="2045335"/>
                <wp:effectExtent l="5080" t="4445" r="17145" b="7620"/>
                <wp:wrapNone/>
                <wp:docPr id="1" name="文本框 1"/>
                <wp:cNvGraphicFramePr/>
                <a:graphic xmlns:a="http://schemas.openxmlformats.org/drawingml/2006/main">
                  <a:graphicData uri="http://schemas.microsoft.com/office/word/2010/wordprocessingShape">
                    <wps:wsp>
                      <wps:cNvSpPr txBox="1"/>
                      <wps:spPr>
                        <a:xfrm>
                          <a:off x="0" y="0"/>
                          <a:ext cx="1597025" cy="2045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0324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看点2</w:t>
                            </w:r>
                          </w:p>
                          <w:p w14:paraId="1105235D">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通过设计实验与参与实验的过程，并通过数据的分析，让学生体会运用科学的方法寻找证据证明自己的发现。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8pt;margin-top:13.4pt;height:161.05pt;width:125.75pt;z-index:251662336;mso-width-relative:page;mso-height-relative:page;" fillcolor="#FFFFFF [3201]" filled="t" stroked="t" coordsize="21600,21600" o:gfxdata="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MxoYk1wAA&#10;AAoBAAAPAAAAAAAAAAEAIAAAACIAAABkcnMvZG93bnJldi54bWxQSwECFAAUAAAACACHTuJATqTa&#10;P1gCAAC4BAAADgAAAAAAAAABACAAAAAmAQAAZHJzL2Uyb0RvYy54bWxQSwUGAAAAAAYABgBZAQAA&#10;8AUAAAAA&#10;">
                <v:fill on="t" focussize="0,0"/>
                <v:stroke weight="0.5pt" color="#000000 [3204]" joinstyle="round"/>
                <v:imagedata o:title=""/>
                <o:lock v:ext="edit" aspectratio="f"/>
                <v:textbox>
                  <w:txbxContent>
                    <w:p w14:paraId="3140324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看点2</w:t>
                      </w:r>
                    </w:p>
                    <w:p w14:paraId="1105235D">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通过设计实验与参与实验的过程，并通过数据的分析，让学生体会运用科学的方法寻找证据证明自己的发现。</w:t>
                      </w:r>
                    </w:p>
                  </w:txbxContent>
                </v:textbox>
              </v:shape>
            </w:pict>
          </mc:Fallback>
        </mc:AlternateContent>
      </w:r>
      <w:r>
        <w:rPr>
          <w:rFonts w:hint="default" w:ascii="黑体" w:hAnsi="黑体" w:eastAsia="黑体" w:cs="黑体"/>
          <w:b/>
          <w:bCs/>
          <w:kern w:val="2"/>
          <w:sz w:val="21"/>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ragraph">
                  <wp:posOffset>173990</wp:posOffset>
                </wp:positionV>
                <wp:extent cx="1677035" cy="2016125"/>
                <wp:effectExtent l="4445" t="4445" r="13970" b="17780"/>
                <wp:wrapNone/>
                <wp:docPr id="5" name="文本框 5"/>
                <wp:cNvGraphicFramePr/>
                <a:graphic xmlns:a="http://schemas.openxmlformats.org/drawingml/2006/main">
                  <a:graphicData uri="http://schemas.microsoft.com/office/word/2010/wordprocessingShape">
                    <wps:wsp>
                      <wps:cNvSpPr txBox="1"/>
                      <wps:spPr>
                        <a:xfrm>
                          <a:off x="0" y="0"/>
                          <a:ext cx="1677035" cy="2016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19F84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看点1</w:t>
                            </w:r>
                          </w:p>
                          <w:p w14:paraId="3D6273E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lang w:val="en-US" w:eastAsia="zh-CN"/>
                              </w:rPr>
                            </w:pPr>
                          </w:p>
                          <w:p w14:paraId="504297B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通过运动的小车撞击手掌的感受，让学生体会运动的小车是具有能量的，且能量的大小与小车的速度有关。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pt;margin-top:13.7pt;height:158.75pt;width:132.05pt;z-index:251660288;mso-width-relative:page;mso-height-relative:page;" fillcolor="#FFFFFF [3201]" filled="t" stroked="t" coordsize="21600,21600" o:gfxdata="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QDwBzX&#10;AAAACQEAAA8AAAAAAAAAAQAgAAAAIgAAAGRycy9kb3ducmV2LnhtbFBLAQIUABQAAAAIAIdO4kAK&#10;7ztZWgIAALgEAAAOAAAAAAAAAAEAIAAAACYBAABkcnMvZTJvRG9jLnhtbFBLBQYAAAAABgAGAFkB&#10;AADyBQAAAAA=&#10;">
                <v:fill on="t" focussize="0,0"/>
                <v:stroke weight="0.5pt" color="#000000 [3204]" joinstyle="round"/>
                <v:imagedata o:title=""/>
                <o:lock v:ext="edit" aspectratio="f"/>
                <v:textbox>
                  <w:txbxContent>
                    <w:p w14:paraId="0819F84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843" w:firstLineChars="400"/>
                        <w:jc w:val="left"/>
                        <w:textAlignment w:val="auto"/>
                        <w:rPr>
                          <w:rFonts w:hint="default" w:ascii="黑体" w:hAnsi="黑体" w:eastAsia="黑体" w:cs="黑体"/>
                          <w:b/>
                          <w:bCs/>
                          <w:kern w:val="2"/>
                          <w:sz w:val="21"/>
                          <w:szCs w:val="24"/>
                          <w:lang w:val="en-US" w:eastAsia="zh-CN"/>
                        </w:rPr>
                      </w:pPr>
                      <w:r>
                        <w:rPr>
                          <w:rFonts w:hint="eastAsia" w:ascii="黑体" w:hAnsi="黑体" w:eastAsia="黑体" w:cs="黑体"/>
                          <w:b/>
                          <w:bCs/>
                          <w:kern w:val="2"/>
                          <w:sz w:val="21"/>
                          <w:szCs w:val="24"/>
                          <w:lang w:val="en-US" w:eastAsia="zh-CN"/>
                        </w:rPr>
                        <w:t>看点1</w:t>
                      </w:r>
                    </w:p>
                    <w:p w14:paraId="3D6273E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eastAsia" w:ascii="宋体" w:hAnsi="宋体" w:eastAsia="宋体" w:cs="宋体"/>
                          <w:b w:val="0"/>
                          <w:bCs w:val="0"/>
                          <w:sz w:val="21"/>
                          <w:szCs w:val="21"/>
                          <w:lang w:val="en-US" w:eastAsia="zh-CN"/>
                        </w:rPr>
                      </w:pPr>
                    </w:p>
                    <w:p w14:paraId="504297B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420" w:firstLineChars="200"/>
                        <w:jc w:val="left"/>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通过运动的小车撞击手掌的感受，让学生体会运动的小车是具有能量的，且能量的大小与小车的速度有关。</w:t>
                      </w:r>
                    </w:p>
                  </w:txbxContent>
                </v:textbox>
              </v:shape>
            </w:pict>
          </mc:Fallback>
        </mc:AlternateContent>
      </w:r>
    </w:p>
    <w:sectPr>
      <w:headerReference r:id="rId4" w:type="default"/>
      <w:pgSz w:w="11906" w:h="16838"/>
      <w:pgMar w:top="1417" w:right="1417" w:bottom="1417" w:left="1701" w:header="850" w:footer="992"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F453A">
    <w:pPr>
      <w:pStyle w:val="6"/>
      <w:pBdr>
        <w:bottom w:val="single" w:color="auto" w:sz="6" w:space="0"/>
      </w:pBdr>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-85725</wp:posOffset>
          </wp:positionV>
          <wp:extent cx="333375" cy="247650"/>
          <wp:effectExtent l="0" t="0" r="9525" b="0"/>
          <wp:wrapNone/>
          <wp:docPr id="16" name="图片 1" descr="h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hxxx"/>
                  <pic:cNvPicPr>
                    <a:picLocks noChangeAspect="1"/>
                  </pic:cNvPicPr>
                </pic:nvPicPr>
                <pic:blipFill>
                  <a:blip r:embed="rId1"/>
                  <a:stretch>
                    <a:fillRect/>
                  </a:stretch>
                </pic:blipFill>
                <pic:spPr>
                  <a:xfrm>
                    <a:off x="0" y="0"/>
                    <a:ext cx="333375" cy="247650"/>
                  </a:xfrm>
                  <a:prstGeom prst="rect">
                    <a:avLst/>
                  </a:prstGeom>
                  <a:noFill/>
                  <a:ln>
                    <a:noFill/>
                  </a:ln>
                </pic:spPr>
              </pic:pic>
            </a:graphicData>
          </a:graphic>
        </wp:anchor>
      </w:drawing>
    </w:r>
    <w:r>
      <w:rPr>
        <w:rFonts w:hint="eastAsia"/>
        <w:sz w:val="21"/>
        <w:szCs w:val="21"/>
      </w:rPr>
      <w:t xml:space="preserve">                           </w:t>
    </w:r>
    <w:r>
      <w:rPr>
        <w:rFonts w:hint="eastAsia"/>
        <w:sz w:val="21"/>
        <w:szCs w:val="21"/>
        <w:lang w:val="en-US" w:eastAsia="zh-CN"/>
      </w:rPr>
      <w:t>五</w:t>
    </w:r>
    <w:r>
      <w:rPr>
        <w:rFonts w:hint="eastAsia"/>
        <w:sz w:val="21"/>
        <w:szCs w:val="21"/>
      </w:rPr>
      <w:t>年级科学（上）教学设计             张家港市合兴小学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ZmQ5YzAzYWQ3MTRlMmM0ODY3ZGEwY2QzNjg4MzUifQ=="/>
  </w:docVars>
  <w:rsids>
    <w:rsidRoot w:val="00CB4535"/>
    <w:rsid w:val="00013D9E"/>
    <w:rsid w:val="000837B4"/>
    <w:rsid w:val="001348D7"/>
    <w:rsid w:val="00157CB3"/>
    <w:rsid w:val="00157DCE"/>
    <w:rsid w:val="00212F2F"/>
    <w:rsid w:val="00233635"/>
    <w:rsid w:val="0028425D"/>
    <w:rsid w:val="002A45B3"/>
    <w:rsid w:val="002B0664"/>
    <w:rsid w:val="002D6D3E"/>
    <w:rsid w:val="00302746"/>
    <w:rsid w:val="00306C9B"/>
    <w:rsid w:val="00360F4B"/>
    <w:rsid w:val="003D686C"/>
    <w:rsid w:val="003F6A79"/>
    <w:rsid w:val="0042165B"/>
    <w:rsid w:val="0042177F"/>
    <w:rsid w:val="0056784E"/>
    <w:rsid w:val="005C5D1F"/>
    <w:rsid w:val="005C6347"/>
    <w:rsid w:val="006C1346"/>
    <w:rsid w:val="006D2A98"/>
    <w:rsid w:val="007C4202"/>
    <w:rsid w:val="00824391"/>
    <w:rsid w:val="0088588E"/>
    <w:rsid w:val="008C7A9B"/>
    <w:rsid w:val="008D2400"/>
    <w:rsid w:val="008E0EA8"/>
    <w:rsid w:val="009B3D1C"/>
    <w:rsid w:val="009E64A2"/>
    <w:rsid w:val="00A059D7"/>
    <w:rsid w:val="00A51CBF"/>
    <w:rsid w:val="00AD4A58"/>
    <w:rsid w:val="00AE6018"/>
    <w:rsid w:val="00AF6055"/>
    <w:rsid w:val="00B24B0E"/>
    <w:rsid w:val="00B5175F"/>
    <w:rsid w:val="00BB6D96"/>
    <w:rsid w:val="00CB4535"/>
    <w:rsid w:val="00D3090B"/>
    <w:rsid w:val="00DF5664"/>
    <w:rsid w:val="00E15099"/>
    <w:rsid w:val="00E21510"/>
    <w:rsid w:val="00E90D67"/>
    <w:rsid w:val="00EF5C74"/>
    <w:rsid w:val="00F22B86"/>
    <w:rsid w:val="00F907CF"/>
    <w:rsid w:val="00FB5BCD"/>
    <w:rsid w:val="00FE32E0"/>
    <w:rsid w:val="012313A8"/>
    <w:rsid w:val="014557C2"/>
    <w:rsid w:val="02291FE3"/>
    <w:rsid w:val="032A7BAC"/>
    <w:rsid w:val="04446205"/>
    <w:rsid w:val="04831DF5"/>
    <w:rsid w:val="05171224"/>
    <w:rsid w:val="066A295E"/>
    <w:rsid w:val="07F533CB"/>
    <w:rsid w:val="08002443"/>
    <w:rsid w:val="08BD6586"/>
    <w:rsid w:val="09120680"/>
    <w:rsid w:val="091F4B4B"/>
    <w:rsid w:val="095F2F6D"/>
    <w:rsid w:val="096711D0"/>
    <w:rsid w:val="09FB2652"/>
    <w:rsid w:val="0AC77248"/>
    <w:rsid w:val="0AF21D96"/>
    <w:rsid w:val="0B8C3FEE"/>
    <w:rsid w:val="0D7C07BE"/>
    <w:rsid w:val="0DC42165"/>
    <w:rsid w:val="0E322921"/>
    <w:rsid w:val="100B534E"/>
    <w:rsid w:val="106E2F2C"/>
    <w:rsid w:val="10D9229D"/>
    <w:rsid w:val="110C31D5"/>
    <w:rsid w:val="115A5307"/>
    <w:rsid w:val="11DC7A7D"/>
    <w:rsid w:val="128679E9"/>
    <w:rsid w:val="12C50511"/>
    <w:rsid w:val="13A9596E"/>
    <w:rsid w:val="142B0848"/>
    <w:rsid w:val="14991C55"/>
    <w:rsid w:val="14FE6BFE"/>
    <w:rsid w:val="152139F9"/>
    <w:rsid w:val="15776538"/>
    <w:rsid w:val="157B343D"/>
    <w:rsid w:val="15FB249C"/>
    <w:rsid w:val="16C64858"/>
    <w:rsid w:val="16E053C4"/>
    <w:rsid w:val="16F0613C"/>
    <w:rsid w:val="17103B99"/>
    <w:rsid w:val="17A54DB5"/>
    <w:rsid w:val="18B708FC"/>
    <w:rsid w:val="19B05078"/>
    <w:rsid w:val="19C808E7"/>
    <w:rsid w:val="1BB03C7D"/>
    <w:rsid w:val="1C50588B"/>
    <w:rsid w:val="1DCB6BF8"/>
    <w:rsid w:val="1DDE2DCF"/>
    <w:rsid w:val="1E8332F6"/>
    <w:rsid w:val="1F770FCB"/>
    <w:rsid w:val="204374FC"/>
    <w:rsid w:val="211A2370"/>
    <w:rsid w:val="22C3331F"/>
    <w:rsid w:val="240F4325"/>
    <w:rsid w:val="26E256DE"/>
    <w:rsid w:val="29B745DD"/>
    <w:rsid w:val="2B2979C1"/>
    <w:rsid w:val="2BCA0F4A"/>
    <w:rsid w:val="2CDE24A4"/>
    <w:rsid w:val="2E6A2D37"/>
    <w:rsid w:val="2E7C01C6"/>
    <w:rsid w:val="2E821554"/>
    <w:rsid w:val="2FBB6ACC"/>
    <w:rsid w:val="2FFF10AF"/>
    <w:rsid w:val="308710A4"/>
    <w:rsid w:val="30C714A1"/>
    <w:rsid w:val="31857392"/>
    <w:rsid w:val="31BC70F7"/>
    <w:rsid w:val="31FA5F4E"/>
    <w:rsid w:val="32221084"/>
    <w:rsid w:val="323A09B5"/>
    <w:rsid w:val="32C338D5"/>
    <w:rsid w:val="33D463AE"/>
    <w:rsid w:val="346314E0"/>
    <w:rsid w:val="354E2190"/>
    <w:rsid w:val="36051C3B"/>
    <w:rsid w:val="38944809"/>
    <w:rsid w:val="3949030C"/>
    <w:rsid w:val="3A8E189D"/>
    <w:rsid w:val="3AE079E8"/>
    <w:rsid w:val="3B5D0C70"/>
    <w:rsid w:val="3C1669EC"/>
    <w:rsid w:val="3C681D8A"/>
    <w:rsid w:val="3C917532"/>
    <w:rsid w:val="3D491BBB"/>
    <w:rsid w:val="3E1C107E"/>
    <w:rsid w:val="3FB70595"/>
    <w:rsid w:val="3FC84615"/>
    <w:rsid w:val="40387CC5"/>
    <w:rsid w:val="408B33B9"/>
    <w:rsid w:val="419B49AF"/>
    <w:rsid w:val="4250605B"/>
    <w:rsid w:val="42A31D6D"/>
    <w:rsid w:val="43581FBB"/>
    <w:rsid w:val="45120AE5"/>
    <w:rsid w:val="45E71F71"/>
    <w:rsid w:val="45F96148"/>
    <w:rsid w:val="46C2653A"/>
    <w:rsid w:val="47FA07C6"/>
    <w:rsid w:val="48326701"/>
    <w:rsid w:val="4A8C1339"/>
    <w:rsid w:val="4B895879"/>
    <w:rsid w:val="4B9E4738"/>
    <w:rsid w:val="4C082549"/>
    <w:rsid w:val="4C441146"/>
    <w:rsid w:val="4C4F3FC2"/>
    <w:rsid w:val="4C51618E"/>
    <w:rsid w:val="4EBB043F"/>
    <w:rsid w:val="4F0528F2"/>
    <w:rsid w:val="4F2556EB"/>
    <w:rsid w:val="50A70C7B"/>
    <w:rsid w:val="535D3873"/>
    <w:rsid w:val="537B1F4B"/>
    <w:rsid w:val="550B72FE"/>
    <w:rsid w:val="55314FB7"/>
    <w:rsid w:val="558A46C7"/>
    <w:rsid w:val="56905D0D"/>
    <w:rsid w:val="59427D43"/>
    <w:rsid w:val="5B94004E"/>
    <w:rsid w:val="5BAF30D9"/>
    <w:rsid w:val="5D1773C9"/>
    <w:rsid w:val="5D520C79"/>
    <w:rsid w:val="5DC664B8"/>
    <w:rsid w:val="604F3196"/>
    <w:rsid w:val="65921AA2"/>
    <w:rsid w:val="65C621F5"/>
    <w:rsid w:val="65EE2A50"/>
    <w:rsid w:val="66C7577B"/>
    <w:rsid w:val="68312E45"/>
    <w:rsid w:val="689C046B"/>
    <w:rsid w:val="6B0303A1"/>
    <w:rsid w:val="6BAA4003"/>
    <w:rsid w:val="6C0341C4"/>
    <w:rsid w:val="6C6D2921"/>
    <w:rsid w:val="6CEC6DC4"/>
    <w:rsid w:val="6D042B59"/>
    <w:rsid w:val="6D355D5D"/>
    <w:rsid w:val="6D45389E"/>
    <w:rsid w:val="7209027C"/>
    <w:rsid w:val="72C62D8B"/>
    <w:rsid w:val="72D9260C"/>
    <w:rsid w:val="73CF7C0D"/>
    <w:rsid w:val="740B2A1F"/>
    <w:rsid w:val="74992B59"/>
    <w:rsid w:val="756E770A"/>
    <w:rsid w:val="757840E4"/>
    <w:rsid w:val="76C45833"/>
    <w:rsid w:val="76CE2AF9"/>
    <w:rsid w:val="76E2215D"/>
    <w:rsid w:val="77B21B30"/>
    <w:rsid w:val="78455B5D"/>
    <w:rsid w:val="789232B7"/>
    <w:rsid w:val="7A03616E"/>
    <w:rsid w:val="7A15400A"/>
    <w:rsid w:val="7AA75EC6"/>
    <w:rsid w:val="7B0223CD"/>
    <w:rsid w:val="7B14377D"/>
    <w:rsid w:val="7D592A4D"/>
    <w:rsid w:val="7ECD50DE"/>
    <w:rsid w:val="7F8C0EB8"/>
    <w:rsid w:val="7FE8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0"/>
      <w:szCs w:val="20"/>
    </w:rPr>
  </w:style>
  <w:style w:type="paragraph" w:styleId="3">
    <w:name w:val="Plain Text"/>
    <w:basedOn w:val="1"/>
    <w:qFormat/>
    <w:uiPriority w:val="0"/>
    <w:rPr>
      <w:rFonts w:ascii="宋体" w:hAnsi="Courier New" w:cs="Courier New"/>
      <w:szCs w:val="21"/>
    </w:rPr>
  </w:style>
  <w:style w:type="paragraph" w:styleId="4">
    <w:name w:val="Balloon Text"/>
    <w:basedOn w:val="1"/>
    <w:link w:val="16"/>
    <w:unhideWhenUsed/>
    <w:qFormat/>
    <w:uiPriority w:val="99"/>
    <w:pPr>
      <w:spacing w:after="0"/>
    </w:pPr>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Autospacing="1" w:after="0" w:afterAutospacing="1"/>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0"/>
    <w:link w:val="4"/>
    <w:semiHidden/>
    <w:qFormat/>
    <w:uiPriority w:val="99"/>
    <w:rPr>
      <w:rFonts w:ascii="Tahoma" w:hAnsi="Tahoma" w:eastAsia="微软雅黑"/>
      <w:sz w:val="18"/>
      <w:szCs w:val="18"/>
    </w:rPr>
  </w:style>
  <w:style w:type="paragraph" w:styleId="17">
    <w:name w:val="List Paragraph"/>
    <w:basedOn w:val="1"/>
    <w:qFormat/>
    <w:uiPriority w:val="34"/>
    <w:pPr>
      <w:ind w:firstLine="420" w:firstLineChars="200"/>
    </w:pPr>
  </w:style>
  <w:style w:type="paragraph" w:customStyle="1" w:styleId="18">
    <w:name w:val="List Paragraph_77945b66-76a5-48cd-aef6-f8f20bbf9538"/>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3768</Words>
  <Characters>3780</Characters>
  <Lines>22</Lines>
  <Paragraphs>6</Paragraphs>
  <TotalTime>5</TotalTime>
  <ScaleCrop>false</ScaleCrop>
  <LinksUpToDate>false</LinksUpToDate>
  <CharactersWithSpaces>3814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2019-02-18T13:45:00Z</dcterms:created>
  <dc:creator>Windows 用户</dc:creator>
  <cp:lastModifiedBy>白露</cp:lastModifiedBy>
  <dcterms:modified xsi:type="dcterms:W3CDTF">2024-11-29T07:56:49Z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DED55E236EEA43E8B09A05F1F280571B_13</vt:lpwstr>
  </property>
</Properties>
</file>