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59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firstLine="562" w:firstLineChars="200"/>
        <w:jc w:val="center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superscript"/>
        </w:rPr>
        <w:t>＊</w:t>
      </w: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我的“长生果”》教学设计</w:t>
      </w:r>
    </w:p>
    <w:p w14:paraId="245244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firstLine="480" w:firstLineChars="200"/>
        <w:jc w:val="center"/>
        <w:textAlignment w:val="auto"/>
        <w:rPr>
          <w:rStyle w:val="8"/>
          <w:rFonts w:hint="default"/>
          <w:b w:val="0"/>
          <w:bCs/>
          <w:sz w:val="24"/>
          <w:szCs w:val="24"/>
          <w:lang w:val="en-US" w:eastAsia="zh-CN"/>
        </w:rPr>
      </w:pPr>
      <w:r>
        <w:rPr>
          <w:rStyle w:val="8"/>
          <w:rFonts w:hint="eastAsia"/>
          <w:b w:val="0"/>
          <w:bCs/>
          <w:sz w:val="24"/>
          <w:szCs w:val="24"/>
          <w:lang w:val="en-US" w:eastAsia="zh-CN"/>
        </w:rPr>
        <w:t>张家港市南丰小学 周季琴</w:t>
      </w:r>
    </w:p>
    <w:p w14:paraId="016C40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2" w:firstLineChars="200"/>
        <w:textAlignment w:val="auto"/>
        <w:rPr>
          <w:rStyle w:val="8"/>
          <w:rFonts w:hint="eastAsia"/>
          <w:sz w:val="24"/>
          <w:szCs w:val="24"/>
          <w:lang w:val="en-US" w:eastAsia="zh-CN"/>
        </w:rPr>
      </w:pPr>
      <w:r>
        <w:rPr>
          <w:rStyle w:val="8"/>
          <w:rFonts w:hint="eastAsia"/>
          <w:sz w:val="24"/>
          <w:szCs w:val="24"/>
          <w:lang w:val="en-US" w:eastAsia="zh-CN"/>
        </w:rPr>
        <w:t>教学目标：</w:t>
      </w:r>
    </w:p>
    <w:p w14:paraId="5C4992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Style w:val="8"/>
          <w:rFonts w:hint="eastAsia"/>
          <w:b w:val="0"/>
          <w:bCs/>
          <w:sz w:val="24"/>
          <w:szCs w:val="24"/>
          <w:lang w:val="en-US" w:eastAsia="zh-CN"/>
        </w:rPr>
      </w:pPr>
      <w:r>
        <w:rPr>
          <w:rStyle w:val="8"/>
          <w:rFonts w:hint="eastAsia"/>
          <w:b w:val="0"/>
          <w:bCs/>
          <w:sz w:val="24"/>
          <w:szCs w:val="24"/>
          <w:lang w:val="en-US" w:eastAsia="zh-CN"/>
        </w:rPr>
        <w:t>1.用较快的速度默读课文，能运用所给图示梳理作者读书的类型与经历，把握文章要点，并对内容有自己的感悟。</w:t>
      </w:r>
    </w:p>
    <w:p w14:paraId="356278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Style w:val="8"/>
          <w:rFonts w:hint="eastAsia"/>
          <w:b w:val="0"/>
          <w:bCs/>
          <w:sz w:val="24"/>
          <w:szCs w:val="24"/>
          <w:lang w:val="en-US" w:eastAsia="zh-CN"/>
        </w:rPr>
      </w:pPr>
      <w:r>
        <w:rPr>
          <w:rStyle w:val="8"/>
          <w:rFonts w:hint="eastAsia"/>
          <w:b w:val="0"/>
          <w:bCs/>
          <w:sz w:val="24"/>
          <w:szCs w:val="24"/>
          <w:lang w:val="en-US" w:eastAsia="zh-CN"/>
        </w:rPr>
        <w:t>2.能通过伙伴学习，梳理并理解作者从读书、作文中悟出的道理，明确阅读与写作的关系。</w:t>
      </w:r>
    </w:p>
    <w:p w14:paraId="49C2E7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Style w:val="8"/>
          <w:rFonts w:hint="eastAsia"/>
          <w:b w:val="0"/>
          <w:bCs/>
          <w:sz w:val="24"/>
          <w:szCs w:val="24"/>
          <w:lang w:val="en-US" w:eastAsia="zh-CN"/>
        </w:rPr>
      </w:pPr>
      <w:r>
        <w:rPr>
          <w:rStyle w:val="8"/>
          <w:rFonts w:hint="eastAsia"/>
          <w:b w:val="0"/>
          <w:bCs/>
          <w:sz w:val="24"/>
          <w:szCs w:val="24"/>
          <w:lang w:val="en-US" w:eastAsia="zh-CN"/>
        </w:rPr>
        <w:t>3.能理解“长生果”的比喻妙处，并联系自己的读书经历，创编个性化的读书比喻，实现从理解到表达的迁移。</w:t>
      </w:r>
    </w:p>
    <w:p w14:paraId="56E44C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2" w:firstLineChars="200"/>
        <w:textAlignment w:val="auto"/>
        <w:rPr>
          <w:rStyle w:val="8"/>
          <w:rFonts w:hint="default" w:eastAsiaTheme="minorEastAsia"/>
          <w:sz w:val="24"/>
          <w:szCs w:val="24"/>
          <w:lang w:val="en-US" w:eastAsia="zh-CN"/>
        </w:rPr>
      </w:pPr>
      <w:r>
        <w:rPr>
          <w:rStyle w:val="8"/>
          <w:rFonts w:hint="eastAsia"/>
          <w:sz w:val="24"/>
          <w:szCs w:val="24"/>
          <w:lang w:val="en-US" w:eastAsia="zh-CN"/>
        </w:rPr>
        <w:t>教学过程：</w:t>
      </w:r>
    </w:p>
    <w:p w14:paraId="78448C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2" w:firstLineChars="200"/>
        <w:textAlignment w:val="auto"/>
        <w:rPr>
          <w:rStyle w:val="8"/>
          <w:rFonts w:hint="eastAsia"/>
          <w:sz w:val="24"/>
          <w:szCs w:val="24"/>
          <w:lang w:val="en-US" w:eastAsia="zh-CN"/>
        </w:rPr>
      </w:pPr>
      <w:r>
        <w:rPr>
          <w:rStyle w:val="8"/>
          <w:rFonts w:hint="eastAsia"/>
          <w:sz w:val="24"/>
          <w:szCs w:val="24"/>
          <w:lang w:val="en-US" w:eastAsia="zh-CN"/>
        </w:rPr>
        <w:t>课前活动：</w:t>
      </w:r>
    </w:p>
    <w:p w14:paraId="1B1086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Style w:val="8"/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Style w:val="8"/>
          <w:rFonts w:hint="eastAsia"/>
          <w:b w:val="0"/>
          <w:bCs/>
          <w:sz w:val="24"/>
          <w:szCs w:val="24"/>
          <w:lang w:val="en-US" w:eastAsia="zh-CN"/>
        </w:rPr>
        <w:t>周老师了解到，我们五（2）班的同学特别爱读书，今天，我们就开展一期读书沙龙活动，去聊聊读书这件事。你们都读过哪些书？读这些书有什么感受呢？</w:t>
      </w:r>
    </w:p>
    <w:p w14:paraId="6A1D06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2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Style w:val="8"/>
          <w:sz w:val="24"/>
          <w:szCs w:val="24"/>
        </w:rPr>
        <w:t>一、</w:t>
      </w:r>
      <w:r>
        <w:rPr>
          <w:rStyle w:val="8"/>
          <w:rFonts w:hint="eastAsia"/>
          <w:sz w:val="24"/>
          <w:szCs w:val="24"/>
        </w:rPr>
        <w:t>创设情境，走进作家读书时光</w:t>
      </w:r>
    </w:p>
    <w:p w14:paraId="6321CA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今天跟我们聊读书的还有一位当代作家。我们来看看她的简介。（出示作家叶文玲的简介）默读这段人物简介，你有什么发现？</w:t>
      </w:r>
    </w:p>
    <w:p w14:paraId="6586AF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（一）揭题质疑。</w:t>
      </w:r>
    </w:p>
    <w:p w14:paraId="729482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1.作家叶文玲，她写了一篇回忆自己少年时期读书生活的文章，题目特别有意思——我的“长生果”。（齐读课题）</w:t>
      </w:r>
    </w:p>
    <w:p w14:paraId="1B74A1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2.读了课题，你有什么疑问吗？</w:t>
      </w:r>
    </w:p>
    <w:p w14:paraId="30561E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3.为什么说书是长生果呢？（板书：？）</w:t>
      </w:r>
    </w:p>
    <w:p w14:paraId="365C44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（二）预习反馈。</w:t>
      </w:r>
    </w:p>
    <w:p w14:paraId="55902F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1.检查课前课文朗读情况。</w:t>
      </w:r>
    </w:p>
    <w:p w14:paraId="698ED1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2.出示学生的预学单，纠正读音或形近字。</w:t>
      </w:r>
    </w:p>
    <w:tbl>
      <w:tblPr>
        <w:tblStyle w:val="6"/>
        <w:tblpPr w:leftFromText="180" w:rightFromText="180" w:vertAnchor="text" w:horzAnchor="page" w:tblpX="1245" w:tblpY="141"/>
        <w:tblOverlap w:val="never"/>
        <w:tblW w:w="9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4"/>
      </w:tblGrid>
      <w:tr w14:paraId="3976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404" w:type="dxa"/>
          </w:tcPr>
          <w:p w14:paraId="57E5EA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读句子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选择正确的读音或汉字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画上“</w:t>
            </w:r>
            <w:r>
              <w:rPr>
                <w:rFonts w:hint="default" w:ascii="Arial" w:hAnsi="Arial" w:cs="Arial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”。</w:t>
            </w:r>
          </w:p>
          <w:p w14:paraId="219662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他差(chà ch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āi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)不多每次出差(ch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āi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chā)都要出点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差(chā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chà)错。</w:t>
            </w:r>
          </w:p>
          <w:p w14:paraId="7EE0E3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妈妈平常都是通过按压法来(鉴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签)别面粉是否发酵(xi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ào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ji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ào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)。</w:t>
            </w:r>
          </w:p>
          <w:p w14:paraId="2E570F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小说类的书(藉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籍)像(磁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滋)石一样吸引着我，里面精彩的情节让我大呼过瘾(y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ǐn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yǐng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)。</w:t>
            </w:r>
          </w:p>
          <w:p w14:paraId="6D911D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480" w:firstLineChars="200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我每天一放下书包，就直奔（bèn  bēn）图书馆，一次次奔（bèn  bēn）跑，就为了能尽快看到自己喜爱的书籍。</w:t>
            </w:r>
          </w:p>
        </w:tc>
      </w:tr>
    </w:tbl>
    <w:p w14:paraId="5C35D6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3.出示预学单上的词语梳理。这些词语在同学们的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预习单上出现的频率特别高，谁来读一读？</w:t>
      </w:r>
    </w:p>
    <w:p w14:paraId="008830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9525</wp:posOffset>
                </wp:positionV>
                <wp:extent cx="2689225" cy="749300"/>
                <wp:effectExtent l="5080" t="4445" r="10795" b="82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9EDCA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</w:rPr>
                              <w:t xml:space="preserve">如醉如痴  浮想联翩  泪落如珠 </w:t>
                            </w:r>
                          </w:p>
                          <w:p w14:paraId="1E22E882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</w:rPr>
                              <w:t>囫囵吞枣  不求甚解  牵肠挂肚</w:t>
                            </w:r>
                          </w:p>
                          <w:p w14:paraId="21D53C35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</w:rPr>
                              <w:t>别出心裁  与众不同  呕心沥血</w:t>
                            </w:r>
                          </w:p>
                          <w:p w14:paraId="1A985108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sz w:val="24"/>
                                <w:szCs w:val="32"/>
                              </w:rPr>
                            </w:pPr>
                          </w:p>
                          <w:p w14:paraId="762D93E8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5pt;margin-top:0.75pt;height:59pt;width:211.75pt;z-index:251660288;mso-width-relative:page;mso-height-relative:page;" filled="f" stroked="t" coordsize="21600,21600" o:gfxdata="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EhjEjYAAAACQEA&#10;AA8AAAAAAAAAAQAgAAAAIgAAAGRycy9kb3ducmV2LnhtbFBLAQIUABQAAAAIAIdO4kCRc4W7UwIA&#10;AI4EAAAOAAAAAAAAAAEAIAAAACcBAABkcnMvZTJvRG9jLnhtbFBLBQYAAAAABgAGAFkBAADsBQAA&#10;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BD9EDCA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32"/>
                        </w:rPr>
                        <w:t xml:space="preserve">如醉如痴  浮想联翩  泪落如珠 </w:t>
                      </w:r>
                    </w:p>
                    <w:p w14:paraId="1E22E882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32"/>
                        </w:rPr>
                        <w:t>囫囵吞枣  不求甚解  牵肠挂肚</w:t>
                      </w:r>
                    </w:p>
                    <w:p w14:paraId="21D53C35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32"/>
                        </w:rPr>
                        <w:t>别出心裁  与众不同  呕心沥血</w:t>
                      </w:r>
                    </w:p>
                    <w:p w14:paraId="1A985108">
                      <w:pPr>
                        <w:jc w:val="center"/>
                        <w:rPr>
                          <w:rFonts w:hint="default" w:ascii="楷体" w:hAnsi="楷体" w:eastAsia="楷体" w:cs="楷体"/>
                          <w:sz w:val="24"/>
                          <w:szCs w:val="32"/>
                        </w:rPr>
                      </w:pPr>
                    </w:p>
                    <w:p w14:paraId="762D93E8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58C0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258537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97D8E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指读。理解“囫囵吞枣”和“不求甚解”。再读。</w:t>
      </w:r>
    </w:p>
    <w:p w14:paraId="32D277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二、快速梳理，绘制作家读书历程图</w:t>
      </w:r>
    </w:p>
    <w:p w14:paraId="6B2CEF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（一）梳理读书历程。</w:t>
      </w:r>
    </w:p>
    <w:p w14:paraId="1B97C7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1.出示阅读提示：用较快的速度默读课文，说说作者读过哪些类型的书，从童年读书、作文中悟出了哪些道理。</w:t>
      </w:r>
    </w:p>
    <w:p w14:paraId="4A55DC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梳理一下，这里给我们提出了哪些阅读任务？</w:t>
      </w:r>
    </w:p>
    <w:p w14:paraId="58D448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2.回顾一下本单元的语文要素，回顾前一课学到的梳理方法。</w:t>
      </w:r>
    </w:p>
    <w:p w14:paraId="42DBF3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通过预习，你们觉得这篇文章可以采用什么方法进行梳理呢？（列表格、画时间轴、阶梯图）</w:t>
      </w:r>
    </w:p>
    <w:p w14:paraId="6403DB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3.画时间轴来梳理信息（板书：梳理信息），能清晰地看出作者的读书经历和成长过程。拿出学习单，完成共学中的学习任务一。</w:t>
      </w:r>
    </w:p>
    <w:tbl>
      <w:tblPr>
        <w:tblStyle w:val="6"/>
        <w:tblpPr w:leftFromText="180" w:rightFromText="180" w:vertAnchor="text" w:horzAnchor="page" w:tblpX="1280" w:tblpY="100"/>
        <w:tblOverlap w:val="never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 w14:paraId="3A0E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9369" w:type="dxa"/>
          </w:tcPr>
          <w:p w14:paraId="3587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楷体" w:hAnsi="楷体" w:eastAsia="楷体" w:cs="楷体"/>
                <w:sz w:val="24"/>
                <w:szCs w:val="32"/>
              </w:rPr>
            </w:pPr>
            <w:r>
              <w:rPr>
                <w:rFonts w:ascii="楷体" w:hAnsi="楷体" w:eastAsia="楷体" w:cs="楷体"/>
                <w:sz w:val="24"/>
                <w:szCs w:val="32"/>
              </w:rPr>
              <w:t>学习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任务</w:t>
            </w:r>
            <w:r>
              <w:rPr>
                <w:rFonts w:ascii="楷体" w:hAnsi="楷体" w:eastAsia="楷体" w:cs="楷体"/>
                <w:sz w:val="24"/>
                <w:szCs w:val="32"/>
              </w:rPr>
              <w:t>一：</w:t>
            </w:r>
          </w:p>
          <w:p w14:paraId="6FAF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1.</w:t>
            </w:r>
            <w:r>
              <w:rPr>
                <w:rFonts w:ascii="楷体" w:hAnsi="楷体" w:eastAsia="楷体" w:cs="楷体"/>
                <w:sz w:val="24"/>
                <w:szCs w:val="32"/>
                <w:lang w:eastAsia="zh-Hans"/>
              </w:rPr>
              <w:t>用较快的速度默读课文，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找出作者</w:t>
            </w:r>
            <w:r>
              <w:rPr>
                <w:rFonts w:ascii="楷体" w:hAnsi="楷体" w:eastAsia="楷体" w:cs="楷体"/>
                <w:sz w:val="24"/>
                <w:szCs w:val="32"/>
              </w:rPr>
              <w:t>读了哪些类型的书</w:t>
            </w:r>
            <w:r>
              <w:rPr>
                <w:rFonts w:hint="default" w:ascii="楷体" w:hAnsi="楷体" w:eastAsia="楷体" w:cs="楷体"/>
                <w:sz w:val="24"/>
                <w:szCs w:val="32"/>
              </w:rPr>
              <w:t>。</w:t>
            </w:r>
          </w:p>
          <w:p w14:paraId="7430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2.伙伴学习：合作完成作家读书历程图</w:t>
            </w:r>
            <w:r>
              <w:rPr>
                <w:rFonts w:ascii="楷体" w:hAnsi="楷体" w:eastAsia="楷体" w:cs="楷体"/>
                <w:sz w:val="24"/>
                <w:szCs w:val="32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在伙伴组内</w:t>
            </w:r>
            <w:r>
              <w:rPr>
                <w:rFonts w:ascii="楷体" w:hAnsi="楷体" w:eastAsia="楷体" w:cs="楷体"/>
                <w:sz w:val="24"/>
                <w:szCs w:val="32"/>
              </w:rPr>
              <w:t>说说</w:t>
            </w:r>
            <w:r>
              <w:rPr>
                <w:rFonts w:ascii="楷体" w:hAnsi="楷体" w:eastAsia="楷体" w:cs="楷体"/>
                <w:sz w:val="24"/>
                <w:szCs w:val="32"/>
                <w:lang w:eastAsia="zh-Hans"/>
              </w:rPr>
              <w:t>作者的</w:t>
            </w:r>
            <w:r>
              <w:rPr>
                <w:rFonts w:ascii="楷体" w:hAnsi="楷体" w:eastAsia="楷体" w:cs="楷体"/>
                <w:sz w:val="24"/>
                <w:szCs w:val="32"/>
              </w:rPr>
              <w:t>读书经历。</w:t>
            </w:r>
          </w:p>
          <w:p w14:paraId="106B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楷体" w:hAnsi="楷体" w:eastAsia="楷体" w:cs="楷体"/>
                <w:sz w:val="24"/>
                <w:szCs w:val="32"/>
                <w:lang w:eastAsia="zh-Hans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45720</wp:posOffset>
                  </wp:positionV>
                  <wp:extent cx="3707130" cy="1302385"/>
                  <wp:effectExtent l="0" t="0" r="7620" b="1206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713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CAFF1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right="0"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（1）注意观察这张时间轴，我们要梳理哪些方面的信息？（时间、读书类型、读书感受或方法）</w:t>
      </w:r>
    </w:p>
    <w:p w14:paraId="63D273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（2）伙伴组展示梳理成果。</w:t>
      </w:r>
    </w:p>
    <w:p w14:paraId="0B43A6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你们看，他就是先用不同符号圈画了信息，再将信息按顺序梳理到了时间轴中，把作家的读书历程图就梳理清楚了。</w:t>
      </w:r>
    </w:p>
    <w:p w14:paraId="3C40C3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（二）说说读书历程。</w:t>
      </w:r>
    </w:p>
    <w:p w14:paraId="75A353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cs="宋体"/>
          <w:sz w:val="24"/>
          <w:szCs w:val="24"/>
        </w:rPr>
        <w:t>借助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这张历程图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用自己的话连起来说一说作者的读书经历。</w:t>
      </w:r>
    </w:p>
    <w:p w14:paraId="04D2E3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2.小结：通过梳理，就能把握文章的要点。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（板书：把握要点）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借助梳理后的结果，我们还能清清楚楚地把它表达出来。</w:t>
      </w:r>
    </w:p>
    <w:p w14:paraId="407E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三）聊聊我的发现。</w:t>
      </w:r>
    </w:p>
    <w:p w14:paraId="0D48D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果然，我们班同学跟作者一样，都是热爱读书的，都有自己的读书感受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，正像文中所说：</w:t>
      </w:r>
    </w:p>
    <w:tbl>
      <w:tblPr>
        <w:tblStyle w:val="6"/>
        <w:tblW w:w="9484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4"/>
      </w:tblGrid>
      <w:tr w14:paraId="608B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4" w:type="dxa"/>
          </w:tcPr>
          <w:p w14:paraId="198F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开始我看得津津有味，天长日久，就感到</w:t>
            </w:r>
            <w:r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不过瘾</w:t>
            </w:r>
            <w:r>
              <w:rPr>
                <w:rFonts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了。</w:t>
            </w:r>
          </w:p>
          <w:p w14:paraId="3F7E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渐渐地，连环画一类的小书已</w:t>
            </w:r>
            <w:r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不能使我满足</w:t>
            </w:r>
            <w:r>
              <w:rPr>
                <w:rFonts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99E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后来，我</w:t>
            </w:r>
            <w:r>
              <w:rPr>
                <w:rFonts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又不满足</w:t>
            </w:r>
            <w:r>
              <w:rPr>
                <w:rFonts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于只看一般故事书，学校图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馆那丰富的图书又像磁石一样吸引着我。</w:t>
            </w:r>
          </w:p>
        </w:tc>
      </w:tr>
    </w:tbl>
    <w:p w14:paraId="7E7729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2.读着这些句子，再回过头来看我们梳理的信息，你有什么新的发现？</w:t>
      </w:r>
    </w:p>
    <w:p w14:paraId="15C8F2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预设：学生发现作者看的书越来越丰富，越来越广；作者在读书中成长……</w:t>
      </w:r>
    </w:p>
    <w:p w14:paraId="355CCA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3.小结：随着年龄的增长，叶文玲奶奶阅读的类型越来越多，内容越来越广。不同的时期，书的来源不同、类型不同，读书方法也不同，但不变的是她对读书的热爱。</w:t>
      </w:r>
    </w:p>
    <w:p w14:paraId="364BAE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4.同学们，你们看，运用不同符号圈画关键词并梳理信息，帮助我们把握了文章的要点，而且通过梳理，让我们有了全新的发现。</w:t>
      </w:r>
      <w:r>
        <w:rPr>
          <w:rFonts w:hint="eastAsia"/>
          <w:color w:val="auto"/>
          <w:sz w:val="24"/>
          <w:szCs w:val="24"/>
          <w:lang w:val="en-US" w:eastAsia="zh-CN"/>
        </w:rPr>
        <w:t>（板书：获得发现）</w:t>
      </w:r>
    </w:p>
    <w:p w14:paraId="42244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82" w:firstLineChars="200"/>
        <w:textAlignment w:val="auto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Hans"/>
        </w:rPr>
        <w:t>三</w:t>
      </w:r>
      <w:r>
        <w:rPr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时空对话，请教</w:t>
      </w:r>
      <w:r>
        <w:rPr>
          <w:rFonts w:hint="eastAsia"/>
          <w:b/>
          <w:bCs/>
          <w:sz w:val="24"/>
          <w:szCs w:val="24"/>
          <w:lang w:val="en-US" w:eastAsia="zh-CN"/>
        </w:rPr>
        <w:t>作家</w:t>
      </w:r>
      <w:r>
        <w:rPr>
          <w:rFonts w:hint="eastAsia"/>
          <w:b/>
          <w:bCs/>
          <w:sz w:val="24"/>
          <w:szCs w:val="24"/>
        </w:rPr>
        <w:t>读书秘诀</w:t>
      </w:r>
    </w:p>
    <w:p w14:paraId="409159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叶文玲奶奶从读书、写作中又悟出了哪些道理呢？请同学们快速默读课文，梳理作者在童年读书、写作中悟出的道理。（出示学习任务二）</w:t>
      </w:r>
    </w:p>
    <w:p w14:paraId="1C0F2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一）伙伴学习</w:t>
      </w:r>
      <w:r>
        <w:rPr>
          <w:rFonts w:ascii="宋体" w:hAnsi="宋体" w:cs="宋体"/>
          <w:b w:val="0"/>
          <w:bCs w:val="0"/>
          <w:sz w:val="24"/>
          <w:szCs w:val="24"/>
        </w:rPr>
        <w:t>，梳理信息。</w:t>
      </w:r>
      <w:r>
        <w:rPr>
          <w:rFonts w:hint="default" w:ascii="宋体" w:hAnsi="宋体" w:cs="宋体"/>
          <w:b w:val="0"/>
          <w:bCs w:val="0"/>
          <w:sz w:val="24"/>
          <w:szCs w:val="24"/>
        </w:rPr>
        <w:t xml:space="preserve"> </w:t>
      </w:r>
    </w:p>
    <w:tbl>
      <w:tblPr>
        <w:tblStyle w:val="6"/>
        <w:tblW w:w="9484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4"/>
      </w:tblGrid>
      <w:tr w14:paraId="0B14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484" w:type="dxa"/>
          </w:tcPr>
          <w:p w14:paraId="4AF0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学习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任务</w:t>
            </w:r>
            <w:r>
              <w:rPr>
                <w:rFonts w:ascii="楷体" w:hAnsi="楷体" w:eastAsia="楷体" w:cs="楷体"/>
                <w:sz w:val="24"/>
              </w:rPr>
              <w:t>二：</w:t>
            </w:r>
          </w:p>
          <w:p w14:paraId="5109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楷体" w:hAnsi="楷体" w:eastAsia="楷体" w:cs="楷体"/>
                <w:sz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1.</w:t>
            </w:r>
            <w:r>
              <w:rPr>
                <w:rFonts w:ascii="楷体" w:hAnsi="楷体" w:eastAsia="楷体" w:cs="楷体"/>
                <w:sz w:val="24"/>
              </w:rPr>
              <w:t>快速默读课文，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圈画</w:t>
            </w:r>
            <w:r>
              <w:rPr>
                <w:rFonts w:ascii="楷体" w:hAnsi="楷体" w:eastAsia="楷体" w:cs="楷体"/>
                <w:sz w:val="24"/>
              </w:rPr>
              <w:t>作者在读书、写作时悟出的道理。</w:t>
            </w:r>
          </w:p>
          <w:p w14:paraId="7378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2.伙伴学习</w:t>
            </w:r>
            <w:r>
              <w:rPr>
                <w:rFonts w:ascii="楷体" w:hAnsi="楷体" w:eastAsia="楷体" w:cs="楷体"/>
                <w:sz w:val="24"/>
              </w:rPr>
              <w:t>：</w:t>
            </w:r>
          </w:p>
          <w:p w14:paraId="7585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伙伴组内</w:t>
            </w:r>
            <w:r>
              <w:rPr>
                <w:rFonts w:ascii="楷体" w:hAnsi="楷体" w:eastAsia="楷体" w:cs="楷体"/>
                <w:sz w:val="24"/>
              </w:rPr>
              <w:t>交流分享关键语句。</w:t>
            </w:r>
          </w:p>
          <w:p w14:paraId="54C9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  <w:r>
              <w:rPr>
                <w:rFonts w:ascii="楷体" w:hAnsi="楷体" w:eastAsia="楷体" w:cs="楷体"/>
                <w:sz w:val="24"/>
              </w:rPr>
              <w:t>提炼关键词语，填写词卡。</w:t>
            </w:r>
          </w:p>
          <w:p w14:paraId="22E8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伙伴组</w:t>
            </w:r>
            <w:r>
              <w:rPr>
                <w:rFonts w:ascii="楷体" w:hAnsi="楷体" w:eastAsia="楷体" w:cs="楷体"/>
                <w:sz w:val="24"/>
              </w:rPr>
              <w:t>展示汇报。</w:t>
            </w:r>
          </w:p>
        </w:tc>
      </w:tr>
    </w:tbl>
    <w:p w14:paraId="72DB9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1.找寻关键语句的时候要有针对性，提醒学生找找描写作者读书、写作相关的自然段。描写作者写作的段落就是11和14自然段，描写作者读书的段落就是第7和12自然段。</w:t>
      </w:r>
    </w:p>
    <w:p w14:paraId="4125E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2.友情提醒：先自主圈画，完成后再伙伴组内交流分享。</w:t>
      </w:r>
    </w:p>
    <w:p w14:paraId="03AB7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二）</w:t>
      </w:r>
      <w:r>
        <w:rPr>
          <w:rFonts w:ascii="宋体" w:hAnsi="宋体" w:cs="宋体"/>
          <w:b w:val="0"/>
          <w:bCs w:val="0"/>
          <w:sz w:val="24"/>
          <w:szCs w:val="24"/>
        </w:rPr>
        <w:t>板贴信息，交流发现。</w:t>
      </w:r>
    </w:p>
    <w:p w14:paraId="4C263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ascii="宋体" w:hAnsi="宋体" w:cs="宋体"/>
          <w:sz w:val="24"/>
          <w:szCs w:val="24"/>
        </w:rPr>
        <w:t>请学生上台板贴词卡，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先贴一贴，再说说梳理过程。</w:t>
      </w:r>
    </w:p>
    <w:p w14:paraId="1A861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2.其他小组成员</w:t>
      </w:r>
      <w:r>
        <w:rPr>
          <w:rFonts w:ascii="宋体" w:hAnsi="宋体" w:cs="宋体"/>
          <w:sz w:val="24"/>
          <w:szCs w:val="24"/>
        </w:rPr>
        <w:t>补充</w:t>
      </w:r>
      <w:r>
        <w:rPr>
          <w:rFonts w:hint="default"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  <w:lang w:eastAsia="zh-Hans"/>
        </w:rPr>
        <w:t>形成板贴</w:t>
      </w:r>
      <w:r>
        <w:rPr>
          <w:rFonts w:ascii="宋体" w:hAnsi="宋体" w:cs="宋体"/>
          <w:sz w:val="24"/>
          <w:szCs w:val="24"/>
        </w:rPr>
        <w:t>。</w:t>
      </w:r>
    </w:p>
    <w:p w14:paraId="0AC65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信息梳理完整后，再请学生根据课文内容调整词卡的位置。</w:t>
      </w:r>
    </w:p>
    <w:p w14:paraId="5AEBC1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3.再读读课文中叶文玲奶奶写作的两个事例，结合我们的板书，通过</w:t>
      </w:r>
      <w:r>
        <w:rPr>
          <w:rFonts w:ascii="宋体" w:hAnsi="宋体" w:cs="宋体"/>
          <w:sz w:val="24"/>
          <w:szCs w:val="24"/>
          <w:lang w:eastAsia="zh-Hans"/>
        </w:rPr>
        <w:t>这一次梳理的成果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  <w:lang w:eastAsia="zh-Hans"/>
        </w:rPr>
        <w:t>你是否又有新的发现呢</w:t>
      </w:r>
      <w:r>
        <w:rPr>
          <w:rFonts w:hint="default" w:ascii="宋体" w:hAnsi="宋体" w:cs="宋体"/>
          <w:sz w:val="24"/>
          <w:szCs w:val="24"/>
          <w:lang w:eastAsia="zh-Hans"/>
        </w:rPr>
        <w:t>？</w:t>
      </w:r>
    </w:p>
    <w:p w14:paraId="4ABCC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4.所以，叶圣陶爷爷这么说（出示）：</w:t>
      </w:r>
    </w:p>
    <w:p w14:paraId="263C9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阅读和写作，吸收和表达，一个是进，从外到内；一个是出，从内到外。——叶圣陶</w:t>
      </w:r>
    </w:p>
    <w:p w14:paraId="75922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367030</wp:posOffset>
                </wp:positionV>
                <wp:extent cx="496570" cy="76200"/>
                <wp:effectExtent l="8890" t="15240" r="8890" b="22860"/>
                <wp:wrapNone/>
                <wp:docPr id="8" name="左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75.65pt;margin-top:28.9pt;height:6pt;width:39.1pt;z-index:251666432;v-text-anchor:middle;mso-width-relative:page;mso-height-relative:page;" fillcolor="#4874CB [3204]" filled="t" stroked="t" coordsize="21600,21600" o:gfxdata="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7sZHdsAAAAJAQAADwAAAAAAAAABACAAAAAiAAAAZHJzL2Rvd25yZXYueG1sUEsBAhQAFAAAAAgA&#10;h07iQLmZMU2UAgAAJAUAAA4AAAAAAAAAAQAgAAAAKgEAAGRycy9lMm9Eb2MueG1sUEsFBgAAAAAG&#10;AAYAWQEAADAGAAAAAA==&#10;" adj="1657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这样一梳理，我们</w:t>
      </w:r>
      <w:r>
        <w:rPr>
          <w:rFonts w:ascii="宋体" w:hAnsi="宋体" w:cs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又发现了阅读与写作两者的关系</w:t>
      </w:r>
      <w:r>
        <w:rPr>
          <w:rFonts w:hint="default" w:ascii="宋体" w:hAnsi="宋体" w:cs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阅读是写作的基础，写作是阅读的升华，两者相辅相成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！（板书：      ）</w:t>
      </w:r>
    </w:p>
    <w:p w14:paraId="0948F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2" w:firstLineChars="200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eastAsia="zh-Hans"/>
        </w:rPr>
        <w:t>四</w:t>
      </w:r>
      <w:r>
        <w:rPr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拓展延伸，</w:t>
      </w:r>
      <w:r>
        <w:rPr>
          <w:rFonts w:hint="eastAsia"/>
          <w:b/>
          <w:bCs/>
          <w:sz w:val="24"/>
          <w:szCs w:val="24"/>
          <w:lang w:val="en-US" w:eastAsia="zh-CN"/>
        </w:rPr>
        <w:t>迁移运用读书感悟</w:t>
      </w:r>
    </w:p>
    <w:p w14:paraId="37C4A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Style w:val="8"/>
          <w:rFonts w:hint="eastAsia" w:ascii="宋体" w:hAnsi="宋体" w:eastAsia="宋体" w:cs="宋体"/>
          <w:b w:val="0"/>
          <w:sz w:val="24"/>
          <w:szCs w:val="24"/>
          <w:shd w:val="clear" w:color="auto" w:fill="FFFFFF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sz w:val="24"/>
          <w:szCs w:val="24"/>
          <w:shd w:val="clear" w:color="auto" w:fill="FFFFFF"/>
          <w:lang w:val="en-US" w:eastAsia="zh-CN"/>
        </w:rPr>
        <w:t>这次的沙龙活动，我们发现，大作家都和读书结下了不解之缘，正如课文中所说：</w:t>
      </w:r>
    </w:p>
    <w:p w14:paraId="7FDE6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Style w:val="8"/>
          <w:rFonts w:hint="eastAsia" w:ascii="宋体" w:hAnsi="宋体" w:eastAsia="宋体" w:cs="宋体"/>
          <w:b w:val="0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楷体" w:hAnsi="楷体" w:eastAsia="楷体" w:cs="楷体"/>
          <w:b w:val="0"/>
          <w:sz w:val="24"/>
          <w:szCs w:val="24"/>
          <w:shd w:val="clear" w:color="auto" w:fill="FFFFFF"/>
          <w:lang w:val="en-US" w:eastAsia="zh-CN"/>
        </w:rPr>
        <w:t>出示：书，被人们称为人类文明的“长生果”。</w:t>
      </w:r>
    </w:p>
    <w:p w14:paraId="791F39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1.链接园地释课题</w:t>
      </w:r>
      <w:r>
        <w:rPr>
          <w:rFonts w:ascii="宋体" w:hAnsi="宋体" w:cs="宋体"/>
          <w:b w:val="0"/>
          <w:bCs w:val="0"/>
          <w:sz w:val="24"/>
          <w:szCs w:val="24"/>
        </w:rPr>
        <w:t>。</w:t>
      </w:r>
    </w:p>
    <w:p w14:paraId="212023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（1）为什么说书是长生果呢？</w:t>
      </w:r>
    </w:p>
    <w:p w14:paraId="55CE9C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预设：因为书能让我们获得知识，精神上永远不衰老。</w:t>
      </w:r>
    </w:p>
    <w:p w14:paraId="147281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1200" w:firstLineChars="5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就像长生果能让人长寿一样，书能让人的精神世界长久丰富。</w:t>
      </w:r>
    </w:p>
    <w:p w14:paraId="38FB5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Style w:val="8"/>
          <w:rFonts w:hint="eastAsia" w:ascii="楷体" w:hAnsi="楷体" w:eastAsia="楷体" w:cs="楷体"/>
          <w:b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2）书能让我们的精神丰富，也是人类文明长久不衰的营养品，与人类文明发展关系密切。所以作者说：（出示再读）</w:t>
      </w:r>
      <w:r>
        <w:rPr>
          <w:rStyle w:val="8"/>
          <w:rFonts w:hint="eastAsia" w:ascii="楷体" w:hAnsi="楷体" w:eastAsia="楷体" w:cs="楷体"/>
          <w:b w:val="0"/>
          <w:sz w:val="24"/>
          <w:szCs w:val="24"/>
          <w:shd w:val="clear" w:color="auto" w:fill="FFFFFF"/>
          <w:lang w:val="en-US" w:eastAsia="zh-CN"/>
        </w:rPr>
        <w:t>书，被人们称为人类文明的“长生果”。</w:t>
      </w:r>
    </w:p>
    <w:p w14:paraId="5D75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书还是什么呢？语文园地上还有这样两句话，（出示齐读）</w:t>
      </w:r>
    </w:p>
    <w:p w14:paraId="42396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莎士比亚说：“书籍是全世界的营养品。”</w:t>
      </w:r>
    </w:p>
    <w:p w14:paraId="3505D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一本你喜爱的书就是一位朋友，也是一处你随时想去就去的故地。</w:t>
      </w:r>
    </w:p>
    <w:p w14:paraId="2548C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这里分别把书比作了——营养品、朋友、故地。都让我们感受到了书的妙处。</w:t>
      </w:r>
    </w:p>
    <w:p w14:paraId="738B1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（4）同学们读过的书也不少，你对书有怎样的感受呢？在你心目中，书像什么？请你也来创编属于自己的读书读书格言吧。完成学习单上学习任务三。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09D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854" w:type="dxa"/>
          </w:tcPr>
          <w:p w14:paraId="58676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学习任务三：</w:t>
            </w:r>
          </w:p>
          <w:p w14:paraId="1991C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在你心目中，书像什么？请你也来创编属于自己的读书读书格言吧。</w:t>
            </w:r>
          </w:p>
        </w:tc>
      </w:tr>
    </w:tbl>
    <w:p w14:paraId="2B6CF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（5）学生交流。</w:t>
      </w:r>
    </w:p>
    <w:p w14:paraId="385E8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楷体" w:hAnsi="楷体" w:cs="楷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（6）同学们，去读书吧，正如冰心奶奶所说（出示齐读）：读书好，多读书，读好书！</w:t>
      </w:r>
    </w:p>
    <w:p w14:paraId="36E2D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ascii="宋体" w:hAnsi="宋体" w:cs="宋体"/>
          <w:b w:val="0"/>
          <w:bCs w:val="0"/>
          <w:sz w:val="24"/>
          <w:szCs w:val="24"/>
        </w:rPr>
        <w:t>.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拓展延伸激兴趣</w:t>
      </w:r>
      <w:r>
        <w:rPr>
          <w:rFonts w:ascii="宋体" w:hAnsi="宋体" w:cs="宋体"/>
          <w:b w:val="0"/>
          <w:bCs w:val="0"/>
          <w:sz w:val="24"/>
          <w:szCs w:val="24"/>
        </w:rPr>
        <w:t>。</w:t>
      </w:r>
    </w:p>
    <w:p w14:paraId="1E482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</w:rPr>
        <w:t>大千世界，有着这么多好书，我们怎么选择适合自己的书，怎么选择自己最近想读的书呢？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出示：语文园地八（交流平台）</w:t>
      </w:r>
    </w:p>
    <w:p w14:paraId="2055D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（2）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请结合本单元“交流平台”的学习，总结交流读书的方法、找书的方法，整理自己的阅读书目单。</w:t>
      </w:r>
      <w:r>
        <w:rPr>
          <w:rFonts w:ascii="宋体" w:hAnsi="宋体" w:cs="宋体"/>
          <w:sz w:val="24"/>
          <w:szCs w:val="24"/>
        </w:rPr>
        <w:t>在成长的路上，希望你们读更多的书，让自己</w:t>
      </w:r>
      <w:r>
        <w:rPr>
          <w:rFonts w:ascii="宋体" w:hAnsi="宋体" w:cs="宋体"/>
          <w:sz w:val="24"/>
          <w:szCs w:val="24"/>
          <w:lang w:eastAsia="zh-Hans"/>
        </w:rPr>
        <w:t>少年时代的读书</w:t>
      </w:r>
      <w:r>
        <w:rPr>
          <w:rFonts w:ascii="宋体" w:hAnsi="宋体" w:cs="宋体"/>
          <w:sz w:val="24"/>
          <w:szCs w:val="24"/>
        </w:rPr>
        <w:t>画卷</w:t>
      </w:r>
      <w:r>
        <w:rPr>
          <w:rFonts w:ascii="宋体" w:hAnsi="宋体" w:cs="宋体"/>
          <w:sz w:val="24"/>
          <w:szCs w:val="24"/>
          <w:lang w:eastAsia="zh-Hans"/>
        </w:rPr>
        <w:t>也</w:t>
      </w:r>
      <w:r>
        <w:rPr>
          <w:rFonts w:ascii="宋体" w:hAnsi="宋体" w:cs="宋体"/>
          <w:sz w:val="24"/>
          <w:szCs w:val="24"/>
        </w:rPr>
        <w:t>变得流光溢彩。</w:t>
      </w:r>
    </w:p>
    <w:p w14:paraId="32A9E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【板书设计】</w:t>
      </w:r>
    </w:p>
    <w:p w14:paraId="487F7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eastAsia="zh-Hans"/>
        </w:rPr>
      </w:pPr>
      <w:r>
        <w:rPr>
          <w:rFonts w:hint="default" w:ascii="宋体" w:hAnsi="宋体" w:cs="宋体"/>
          <w:sz w:val="24"/>
          <w:szCs w:val="24"/>
        </w:rPr>
        <w:t xml:space="preserve">                       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ascii="宋体" w:hAnsi="宋体" w:cs="宋体" w:eastAsiaTheme="minorEastAsia"/>
          <w:sz w:val="24"/>
          <w:szCs w:val="24"/>
          <w:vertAlign w:val="superscript"/>
        </w:rPr>
        <w:t>＊</w:t>
      </w:r>
      <w:r>
        <w:rPr>
          <w:rFonts w:ascii="宋体" w:hAnsi="宋体" w:cs="宋体"/>
          <w:sz w:val="24"/>
          <w:szCs w:val="24"/>
          <w:lang w:eastAsia="zh-Hans"/>
        </w:rPr>
        <w:t>我的“长书果”</w:t>
      </w:r>
    </w:p>
    <w:p w14:paraId="385E1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eastAsia="zh-Hans"/>
        </w:rPr>
      </w:pPr>
      <w:r>
        <w:rPr>
          <w:rFonts w:ascii="宋体" w:hAnsi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18415</wp:posOffset>
                </wp:positionV>
                <wp:extent cx="2240915" cy="1280160"/>
                <wp:effectExtent l="0" t="0" r="6985" b="152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64790" y="3123565"/>
                          <a:ext cx="2240915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88416">
                            <w:pPr>
                              <w:ind w:firstLine="525" w:firstLineChars="250"/>
                              <w:rPr>
                                <w:rFonts w:ascii="楷体" w:hAnsi="楷体" w:eastAsia="楷体" w:cs="楷体"/>
                              </w:rPr>
                            </w:pPr>
                          </w:p>
                          <w:p w14:paraId="6AD85940">
                            <w:pPr>
                              <w:ind w:firstLine="525" w:firstLineChars="250"/>
                              <w:rPr>
                                <w:rFonts w:hint="default" w:ascii="楷体" w:hAnsi="楷体" w:eastAsia="楷体" w:cs="楷体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读 </w:t>
                            </w:r>
                            <w:r>
                              <w:rPr>
                                <w:rFonts w:hint="default" w:ascii="楷体" w:hAnsi="楷体" w:eastAsia="楷体" w:cs="楷体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>写</w:t>
                            </w:r>
                          </w:p>
                          <w:p w14:paraId="6FF4EC76">
                            <w:pPr>
                              <w:rPr>
                                <w:rFonts w:hint="default" w:ascii="楷体" w:hAnsi="楷体" w:eastAsia="楷体" w:cs="楷体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  扩展想象力 </w:t>
                            </w:r>
                            <w:r>
                              <w:rPr>
                                <w:rFonts w:hint="default"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>构思 别出心裁</w:t>
                            </w:r>
                          </w:p>
                          <w:p w14:paraId="22A4D423">
                            <w:pPr>
                              <w:ind w:firstLine="1680" w:firstLineChars="800"/>
                              <w:rPr>
                                <w:rFonts w:hint="default" w:ascii="楷体" w:hAnsi="楷体" w:eastAsia="楷体" w:cs="楷体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</w:rPr>
                              <w:t>落笔 与众不同</w:t>
                            </w:r>
                          </w:p>
                          <w:p w14:paraId="449F461F">
                            <w:pPr>
                              <w:ind w:firstLine="210" w:firstLineChars="100"/>
                              <w:rPr>
                                <w:rFonts w:hint="default" w:ascii="楷体" w:hAnsi="楷体" w:eastAsia="楷体" w:cs="楷体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锻炼记忆力 </w:t>
                            </w:r>
                            <w:r>
                              <w:rPr>
                                <w:rFonts w:hint="default"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>要写真情实感</w:t>
                            </w:r>
                          </w:p>
                          <w:p w14:paraId="7CF4115A">
                            <w:pPr>
                              <w:ind w:firstLine="210" w:firstLineChars="100"/>
                              <w:rPr>
                                <w:rFonts w:hint="default" w:ascii="楷体" w:hAnsi="楷体" w:eastAsia="楷体" w:cs="楷体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增强理解力 </w:t>
                            </w:r>
                            <w:r>
                              <w:rPr>
                                <w:rFonts w:hint="default"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>借鉴 模仿 创造</w:t>
                            </w:r>
                          </w:p>
                          <w:p w14:paraId="03F44ED2">
                            <w:pPr>
                              <w:ind w:firstLine="1260" w:firstLineChars="600"/>
                              <w:rPr>
                                <w:rFonts w:hint="default" w:ascii="楷体" w:hAnsi="楷体" w:eastAsia="楷体" w:cs="楷体"/>
                              </w:rPr>
                            </w:pPr>
                          </w:p>
                          <w:p w14:paraId="1959B5DD">
                            <w:pPr>
                              <w:ind w:firstLine="210" w:firstLineChars="100"/>
                              <w:rPr>
                                <w:rFonts w:hint="default" w:ascii="楷体" w:hAnsi="楷体" w:eastAsia="楷体" w:cs="楷体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           </w:t>
                            </w:r>
                            <w:r>
                              <w:rPr>
                                <w:rFonts w:hint="default"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楷体" w:hAnsi="楷体" w:eastAsia="楷体" w:cs="楷体"/>
                              </w:rPr>
                              <w:t xml:space="preserve"> </w:t>
                            </w:r>
                          </w:p>
                          <w:p w14:paraId="5995282F">
                            <w:pPr>
                              <w:rPr>
                                <w:rFonts w:hint="default" w:ascii="楷体" w:hAnsi="楷体" w:eastAsia="楷体" w:cs="楷体"/>
                              </w:rPr>
                            </w:pPr>
                          </w:p>
                          <w:p w14:paraId="2B951B5C">
                            <w:pPr>
                              <w:ind w:firstLine="840" w:firstLineChars="400"/>
                              <w:rPr>
                                <w:rFonts w:hint="default" w:ascii="楷体" w:hAnsi="楷体" w:eastAsia="楷体" w:cs="楷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05pt;margin-top:1.45pt;height:100.8pt;width:176.45pt;z-index:251661312;mso-width-relative:page;mso-height-relative:page;" fillcolor="#FFFFFF [3201]" filled="t" stroked="f" coordsize="21600,21600" o:gfxdata="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LVq&#10;ydQAAAAJAQAADwAAAAAAAAABACAAAAAiAAAAZHJzL2Rvd25yZXYueG1sUEsBAhQAFAAAAAgAh07i&#10;QEjf9IBfAgAAnA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588416">
                      <w:pPr>
                        <w:ind w:firstLine="525" w:firstLineChars="250"/>
                        <w:rPr>
                          <w:rFonts w:ascii="楷体" w:hAnsi="楷体" w:eastAsia="楷体" w:cs="楷体"/>
                        </w:rPr>
                      </w:pPr>
                    </w:p>
                    <w:p w14:paraId="6AD85940">
                      <w:pPr>
                        <w:ind w:firstLine="525" w:firstLineChars="250"/>
                        <w:rPr>
                          <w:rFonts w:hint="default" w:ascii="楷体" w:hAnsi="楷体" w:eastAsia="楷体" w:cs="楷体"/>
                        </w:rPr>
                      </w:pPr>
                      <w:r>
                        <w:rPr>
                          <w:rFonts w:ascii="楷体" w:hAnsi="楷体" w:eastAsia="楷体" w:cs="楷体"/>
                        </w:rPr>
                        <w:t xml:space="preserve">读 </w:t>
                      </w:r>
                      <w:r>
                        <w:rPr>
                          <w:rFonts w:hint="default" w:ascii="楷体" w:hAnsi="楷体" w:eastAsia="楷体" w:cs="楷体"/>
                        </w:rPr>
                        <w:t xml:space="preserve">   </w:t>
                      </w:r>
                      <w: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楷体" w:hAnsi="楷体" w:eastAsia="楷体" w:cs="楷体"/>
                        </w:rPr>
                        <w:t xml:space="preserve">  </w:t>
                      </w:r>
                      <w: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</w:rPr>
                        <w:t>写</w:t>
                      </w:r>
                    </w:p>
                    <w:p w14:paraId="6FF4EC76">
                      <w:pPr>
                        <w:rPr>
                          <w:rFonts w:hint="default" w:ascii="楷体" w:hAnsi="楷体" w:eastAsia="楷体" w:cs="楷体"/>
                        </w:rPr>
                      </w:pPr>
                      <w:r>
                        <w:rPr>
                          <w:rFonts w:ascii="楷体" w:hAnsi="楷体" w:eastAsia="楷体" w:cs="楷体"/>
                        </w:rPr>
                        <w:t xml:space="preserve">  扩展想象力 </w:t>
                      </w:r>
                      <w:r>
                        <w:rPr>
                          <w:rFonts w:hint="default"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hint="default"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</w:rPr>
                        <w:t>构思 别出心裁</w:t>
                      </w:r>
                    </w:p>
                    <w:p w14:paraId="22A4D423">
                      <w:pPr>
                        <w:ind w:firstLine="1680" w:firstLineChars="800"/>
                        <w:rPr>
                          <w:rFonts w:hint="default" w:ascii="楷体" w:hAnsi="楷体" w:eastAsia="楷体" w:cs="楷体"/>
                        </w:rPr>
                      </w:pPr>
                      <w:r>
                        <w:rPr>
                          <w:rFonts w:ascii="楷体" w:hAnsi="楷体" w:eastAsia="楷体" w:cs="楷体"/>
                        </w:rPr>
                        <w:t>落笔 与众不同</w:t>
                      </w:r>
                    </w:p>
                    <w:p w14:paraId="449F461F">
                      <w:pPr>
                        <w:ind w:firstLine="210" w:firstLineChars="100"/>
                        <w:rPr>
                          <w:rFonts w:hint="default" w:ascii="楷体" w:hAnsi="楷体" w:eastAsia="楷体" w:cs="楷体"/>
                        </w:rPr>
                      </w:pPr>
                      <w:r>
                        <w:rPr>
                          <w:rFonts w:ascii="楷体" w:hAnsi="楷体" w:eastAsia="楷体" w:cs="楷体"/>
                        </w:rPr>
                        <w:t xml:space="preserve">锻炼记忆力 </w:t>
                      </w:r>
                      <w:r>
                        <w:rPr>
                          <w:rFonts w:hint="default"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hint="default"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</w:rPr>
                        <w:t>要写真情实感</w:t>
                      </w:r>
                    </w:p>
                    <w:p w14:paraId="7CF4115A">
                      <w:pPr>
                        <w:ind w:firstLine="210" w:firstLineChars="100"/>
                        <w:rPr>
                          <w:rFonts w:hint="default" w:ascii="楷体" w:hAnsi="楷体" w:eastAsia="楷体" w:cs="楷体"/>
                        </w:rPr>
                      </w:pPr>
                      <w:r>
                        <w:rPr>
                          <w:rFonts w:ascii="楷体" w:hAnsi="楷体" w:eastAsia="楷体" w:cs="楷体"/>
                        </w:rPr>
                        <w:t xml:space="preserve">增强理解力 </w:t>
                      </w:r>
                      <w:r>
                        <w:rPr>
                          <w:rFonts w:hint="default"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hint="default"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</w:rPr>
                        <w:t>借鉴 模仿 创造</w:t>
                      </w:r>
                    </w:p>
                    <w:p w14:paraId="03F44ED2">
                      <w:pPr>
                        <w:ind w:firstLine="1260" w:firstLineChars="600"/>
                        <w:rPr>
                          <w:rFonts w:hint="default" w:ascii="楷体" w:hAnsi="楷体" w:eastAsia="楷体" w:cs="楷体"/>
                        </w:rPr>
                      </w:pPr>
                    </w:p>
                    <w:p w14:paraId="1959B5DD">
                      <w:pPr>
                        <w:ind w:firstLine="210" w:firstLineChars="100"/>
                        <w:rPr>
                          <w:rFonts w:hint="default" w:ascii="楷体" w:hAnsi="楷体" w:eastAsia="楷体" w:cs="楷体"/>
                        </w:rPr>
                      </w:pPr>
                      <w:r>
                        <w:rPr>
                          <w:rFonts w:ascii="楷体" w:hAnsi="楷体" w:eastAsia="楷体" w:cs="楷体"/>
                        </w:rPr>
                        <w:t xml:space="preserve">           </w:t>
                      </w:r>
                      <w:r>
                        <w:rPr>
                          <w:rFonts w:hint="default"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</w:rPr>
                        <w:t xml:space="preserve"> </w:t>
                      </w:r>
                      <w:r>
                        <w:rPr>
                          <w:rFonts w:hint="default" w:ascii="楷体" w:hAnsi="楷体" w:eastAsia="楷体" w:cs="楷体"/>
                        </w:rPr>
                        <w:t xml:space="preserve"> </w:t>
                      </w:r>
                    </w:p>
                    <w:p w14:paraId="5995282F">
                      <w:pPr>
                        <w:rPr>
                          <w:rFonts w:hint="default" w:ascii="楷体" w:hAnsi="楷体" w:eastAsia="楷体" w:cs="楷体"/>
                        </w:rPr>
                      </w:pPr>
                    </w:p>
                    <w:p w14:paraId="2B951B5C">
                      <w:pPr>
                        <w:ind w:firstLine="840" w:firstLineChars="400"/>
                        <w:rPr>
                          <w:rFonts w:hint="default" w:ascii="楷体" w:hAnsi="楷体" w:eastAsia="楷体" w:cs="楷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宋体" w:hAnsi="宋体" w:cs="宋体"/>
          <w:sz w:val="24"/>
          <w:szCs w:val="24"/>
          <w:lang w:eastAsia="zh-Hans"/>
        </w:rPr>
        <w:t xml:space="preserve">                                       </w:t>
      </w:r>
    </w:p>
    <w:p w14:paraId="76080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67945</wp:posOffset>
                </wp:positionV>
                <wp:extent cx="496570" cy="76200"/>
                <wp:effectExtent l="8890" t="15240" r="8890" b="22860"/>
                <wp:wrapNone/>
                <wp:docPr id="3" name="左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8800" y="7201535"/>
                          <a:ext cx="496570" cy="762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83.6pt;margin-top:5.35pt;height:6pt;width:39.1pt;z-index:251665408;v-text-anchor:middle;mso-width-relative:page;mso-height-relative:page;" fillcolor="#4874CB [3204]" filled="t" stroked="t" coordsize="21600,21600" o:gfxdata="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MAruHNoAAAAJAQAADwAAAAAAAAABACAAAAAiAAAAZHJzL2Rvd25yZXYueG1sUEsB&#10;AhQAFAAAAAgAh07iQOYYa4SeAgAAMAUAAA4AAAAAAAAAAQAgAAAAKQEAAGRycy9lMm9Eb2MueG1s&#10;UEsFBgAAAAAGAAYAWQEAADkGAAAAAA==&#10;" adj="1657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cs="宋体"/>
          <w:sz w:val="24"/>
          <w:szCs w:val="24"/>
          <w:lang w:eastAsia="zh-Hans"/>
        </w:rPr>
        <w:t xml:space="preserve">     </w:t>
      </w: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ascii="宋体" w:hAnsi="宋体" w:cs="宋体"/>
          <w:sz w:val="24"/>
          <w:szCs w:val="24"/>
          <w:lang w:eastAsia="zh-Hans"/>
        </w:rPr>
        <w:t>梳理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信息</w:t>
      </w:r>
      <w:r>
        <w:rPr>
          <w:rFonts w:ascii="宋体" w:hAnsi="宋体" w:cs="宋体"/>
          <w:sz w:val="24"/>
          <w:szCs w:val="24"/>
        </w:rPr>
        <w:t xml:space="preserve">                               </w:t>
      </w:r>
    </w:p>
    <w:p w14:paraId="6ED1C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59055</wp:posOffset>
                </wp:positionV>
                <wp:extent cx="201295" cy="108585"/>
                <wp:effectExtent l="3175" t="5715" r="8890" b="762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08625" y="2632075"/>
                          <a:ext cx="201295" cy="108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15pt;margin-top:4.65pt;height:8.55pt;width:15.85pt;z-index:251663360;mso-width-relative:page;mso-height-relative:page;" filled="f" stroked="t" coordsize="21600,21600" o:gfxdata="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a9H89cAAAAIAQAA&#10;DwAAAAAAAAABACAAAAAiAAAAZHJzL2Rvd25yZXYueG1sUEsBAhQAFAAAAAgAh07iQOdUAAgaAgAA&#10;7wMAAA4AAAAAAAAAAQAgAAAAJgEAAGRycy9lMm9Eb2MueG1sUEsFBgAAAAAGAAYAWQEAALIFAAAA&#10;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59690</wp:posOffset>
                </wp:positionV>
                <wp:extent cx="201295" cy="141605"/>
                <wp:effectExtent l="0" t="5080" r="12065" b="571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42205" y="2626360"/>
                          <a:ext cx="201295" cy="141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6.1pt;margin-top:4.7pt;height:11.15pt;width:15.85pt;z-index:251662336;mso-width-relative:page;mso-height-relative:page;" filled="f" stroked="t" coordsize="21600,21600" o:gfxdata="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/rg5b1wAA&#10;AAgBAAAPAAAAAAAAAAEAIAAAACIAAABkcnMvZG93bnJldi54bWxQSwECFAAUAAAACACHTuJAOz6J&#10;MB8CAAD5AwAADgAAAAAAAAABACAAAAAmAQAAZHJzL2Uyb0RvYy54bWxQSwUGAAAAAAYABgBZAQAA&#10;tw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cs="宋体"/>
          <w:sz w:val="24"/>
          <w:szCs w:val="24"/>
          <w:lang w:eastAsia="zh-Hans"/>
        </w:rPr>
        <w:t xml:space="preserve">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</w:t>
      </w:r>
    </w:p>
    <w:p w14:paraId="1CC16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jc w:val="left"/>
        <w:textAlignment w:val="auto"/>
        <w:rPr>
          <w:rStyle w:val="8"/>
          <w:rFonts w:hint="default" w:ascii="楷体_GB2312" w:hAnsi="楷体_GB2312" w:eastAsia="楷体_GB2312" w:cs="楷体_GB2312"/>
          <w:b w:val="0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把握要点</w:t>
      </w:r>
      <w:r>
        <w:rPr>
          <w:rFonts w:hint="default" w:ascii="宋体" w:hAnsi="宋体" w:cs="宋体"/>
          <w:sz w:val="24"/>
          <w:szCs w:val="24"/>
          <w:lang w:eastAsia="zh-Hans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获得发现</w:t>
      </w:r>
      <w:r>
        <w:rPr>
          <w:rFonts w:hint="default" w:ascii="宋体" w:hAnsi="宋体" w:cs="宋体"/>
          <w:sz w:val="24"/>
          <w:szCs w:val="24"/>
          <w:lang w:eastAsia="zh-Hans"/>
        </w:rPr>
        <w:t xml:space="preserve">    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default" w:ascii="宋体" w:hAnsi="宋体" w:cs="宋体"/>
          <w:sz w:val="24"/>
          <w:szCs w:val="24"/>
          <w:lang w:eastAsia="zh-Hans"/>
        </w:rPr>
        <w:t xml:space="preserve">     </w:t>
      </w:r>
      <w:r>
        <w:rPr>
          <w:rStyle w:val="8"/>
          <w:rFonts w:hint="default" w:ascii="楷体_GB2312" w:hAnsi="楷体_GB2312" w:eastAsia="楷体_GB2312" w:cs="楷体_GB2312"/>
          <w:b w:val="0"/>
          <w:shd w:val="clear" w:color="auto" w:fill="FFFFFF"/>
          <w:lang w:eastAsia="zh-Hans"/>
        </w:rPr>
        <w:t xml:space="preserve">          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24B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44B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44B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16DC"/>
    <w:rsid w:val="033A25B3"/>
    <w:rsid w:val="04B7596C"/>
    <w:rsid w:val="06AC5B1C"/>
    <w:rsid w:val="06C25E18"/>
    <w:rsid w:val="074C5B0F"/>
    <w:rsid w:val="09727A0F"/>
    <w:rsid w:val="0ACB48EC"/>
    <w:rsid w:val="0B160A76"/>
    <w:rsid w:val="169D4BA9"/>
    <w:rsid w:val="1A4408B5"/>
    <w:rsid w:val="1F593F0E"/>
    <w:rsid w:val="244D419B"/>
    <w:rsid w:val="264D3371"/>
    <w:rsid w:val="267000A3"/>
    <w:rsid w:val="26CF423A"/>
    <w:rsid w:val="287A46FB"/>
    <w:rsid w:val="29372E7F"/>
    <w:rsid w:val="2F5A3D7C"/>
    <w:rsid w:val="2FCA3B95"/>
    <w:rsid w:val="349D1661"/>
    <w:rsid w:val="364A7982"/>
    <w:rsid w:val="36AE28BF"/>
    <w:rsid w:val="3A102E0E"/>
    <w:rsid w:val="3DB87A8F"/>
    <w:rsid w:val="452F2C10"/>
    <w:rsid w:val="45B872F1"/>
    <w:rsid w:val="481D724C"/>
    <w:rsid w:val="48FD24C7"/>
    <w:rsid w:val="4A096C1E"/>
    <w:rsid w:val="4AAD79C2"/>
    <w:rsid w:val="4BC3043C"/>
    <w:rsid w:val="4C705AE5"/>
    <w:rsid w:val="4F6F18D4"/>
    <w:rsid w:val="51AD6884"/>
    <w:rsid w:val="56021E2A"/>
    <w:rsid w:val="5BBC5C29"/>
    <w:rsid w:val="5C870F72"/>
    <w:rsid w:val="5E841B1E"/>
    <w:rsid w:val="5F2040BD"/>
    <w:rsid w:val="602E4946"/>
    <w:rsid w:val="64590DDB"/>
    <w:rsid w:val="66AD6F98"/>
    <w:rsid w:val="6D002DE2"/>
    <w:rsid w:val="72795733"/>
    <w:rsid w:val="729F7F31"/>
    <w:rsid w:val="74C57072"/>
    <w:rsid w:val="75A708C1"/>
    <w:rsid w:val="78086426"/>
    <w:rsid w:val="7A0E4FD1"/>
    <w:rsid w:val="7C693D19"/>
    <w:rsid w:val="7E46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2654</Words>
  <Characters>2733</Characters>
  <Lines>0</Lines>
  <Paragraphs>0</Paragraphs>
  <TotalTime>296</TotalTime>
  <ScaleCrop>false</ScaleCrop>
  <LinksUpToDate>false</LinksUpToDate>
  <CharactersWithSpaces>2977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2023-12-17T17:53:00Z</dcterms:created>
  <dc:creator>周周</dc:creator>
  <cp:lastModifiedBy>周周</cp:lastModifiedBy>
  <cp:lastPrinted>2025-11-26T09:35:00Z</cp:lastPrinted>
  <dcterms:modified xsi:type="dcterms:W3CDTF">2025-12-04T05:29:12Z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D01CF75D60CE49BBA87AAB52923973E6_13</vt:lpwstr>
  </property>
  <property fmtid="{D5CDD505-2E9C-101B-9397-08002B2CF9AE}" pid="4" name="KSOTemplateDocerSaveRecord">
    <vt:lpwstr>eyJoZGlkIjoiM2ZjNmZlZmEyMDIzOWE2OGViM2QxNTc3NWNmYjBiNjAiLCJ1c2VySWQiOiIyNzEyMjQ2MzQifQ==</vt:lpwstr>
  </property>
</Properties>
</file>